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E76B41" w14:textId="77777777" w:rsidR="00E77DA3" w:rsidRDefault="0009371E" w:rsidP="00951058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Федеральное государственное образовательное бюджетное учреждение</w:t>
      </w:r>
    </w:p>
    <w:p w14:paraId="69E76B42" w14:textId="77777777" w:rsidR="00E77DA3" w:rsidRDefault="0009371E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высшего образования</w:t>
      </w:r>
    </w:p>
    <w:p w14:paraId="69E76B43" w14:textId="77777777" w:rsidR="00E77DA3" w:rsidRDefault="0009371E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«ФИНАНСОВЫЙ УНИВЕРСИТЕТ ПРИ ПРАВИТЕЛЬСТВЕ</w:t>
      </w:r>
    </w:p>
    <w:p w14:paraId="69E76B44" w14:textId="77777777" w:rsidR="00E77DA3" w:rsidRDefault="0009371E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РОССИЙСКОЙ ФЕДЕРАЦИИ»</w:t>
      </w:r>
    </w:p>
    <w:p w14:paraId="69E76B45" w14:textId="77777777" w:rsidR="00E77DA3" w:rsidRDefault="0009371E">
      <w:pPr>
        <w:jc w:val="center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val="x-none" w:eastAsia="x-none"/>
        </w:rPr>
        <w:t>(Финансовый университет)</w:t>
      </w:r>
    </w:p>
    <w:p w14:paraId="69E76B46" w14:textId="77777777" w:rsidR="00E77DA3" w:rsidRDefault="00E77DA3">
      <w:pPr>
        <w:jc w:val="center"/>
        <w:rPr>
          <w:b/>
          <w:color w:val="000000"/>
          <w:sz w:val="28"/>
        </w:rPr>
      </w:pPr>
    </w:p>
    <w:p w14:paraId="69E76B47" w14:textId="77777777" w:rsidR="00E77DA3" w:rsidRDefault="0009371E" w:rsidP="00951058">
      <w:pPr>
        <w:jc w:val="center"/>
        <w:rPr>
          <w:color w:val="000000"/>
        </w:rPr>
      </w:pPr>
      <w:r>
        <w:rPr>
          <w:b/>
          <w:color w:val="000000"/>
          <w:sz w:val="28"/>
        </w:rPr>
        <w:t>Кафедра «Государственное и муниципальное управление»</w:t>
      </w:r>
    </w:p>
    <w:p w14:paraId="69E76B48" w14:textId="77777777" w:rsidR="00E77DA3" w:rsidRDefault="0009371E">
      <w:pPr>
        <w:jc w:val="center"/>
        <w:rPr>
          <w:color w:val="000000"/>
        </w:rPr>
      </w:pPr>
      <w:r>
        <w:rPr>
          <w:b/>
          <w:color w:val="000000"/>
          <w:sz w:val="28"/>
        </w:rPr>
        <w:t>Факультета «Высшая школа управления»</w:t>
      </w:r>
    </w:p>
    <w:tbl>
      <w:tblPr>
        <w:tblW w:w="4850" w:type="pct"/>
        <w:tblInd w:w="141" w:type="dxa"/>
        <w:tblLayout w:type="fixed"/>
        <w:tblLook w:val="04A0" w:firstRow="1" w:lastRow="0" w:firstColumn="1" w:lastColumn="0" w:noHBand="0" w:noVBand="1"/>
      </w:tblPr>
      <w:tblGrid>
        <w:gridCol w:w="5080"/>
        <w:gridCol w:w="4819"/>
      </w:tblGrid>
      <w:tr w:rsidR="00E77DA3" w14:paraId="69E76B62" w14:textId="77777777">
        <w:tc>
          <w:tcPr>
            <w:tcW w:w="5079" w:type="dxa"/>
          </w:tcPr>
          <w:p w14:paraId="69E76B49" w14:textId="77777777" w:rsidR="00E77DA3" w:rsidRDefault="00E77DA3">
            <w:pPr>
              <w:jc w:val="center"/>
              <w:rPr>
                <w:color w:val="000000"/>
                <w:sz w:val="28"/>
                <w:szCs w:val="28"/>
              </w:rPr>
            </w:pPr>
          </w:p>
          <w:p w14:paraId="69E76B4A" w14:textId="77777777" w:rsidR="00E77DA3" w:rsidRDefault="00E77DA3">
            <w:pPr>
              <w:rPr>
                <w:color w:val="000000"/>
                <w:sz w:val="28"/>
                <w:szCs w:val="28"/>
              </w:rPr>
            </w:pPr>
          </w:p>
          <w:p w14:paraId="69E76B55" w14:textId="77777777" w:rsidR="00E77DA3" w:rsidRDefault="00E77DA3" w:rsidP="00DB016F">
            <w:pPr>
              <w:jc w:val="both"/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818" w:type="dxa"/>
          </w:tcPr>
          <w:p w14:paraId="69E76B56" w14:textId="77777777" w:rsidR="00E77DA3" w:rsidRDefault="00E77DA3">
            <w:pPr>
              <w:ind w:left="590"/>
              <w:rPr>
                <w:color w:val="000000"/>
                <w:sz w:val="28"/>
                <w:szCs w:val="28"/>
              </w:rPr>
            </w:pPr>
          </w:p>
          <w:p w14:paraId="69E76B57" w14:textId="77777777" w:rsidR="00E77DA3" w:rsidRDefault="00E77DA3">
            <w:pPr>
              <w:ind w:left="590"/>
              <w:rPr>
                <w:color w:val="000000"/>
                <w:sz w:val="28"/>
                <w:szCs w:val="28"/>
              </w:rPr>
            </w:pPr>
          </w:p>
          <w:p w14:paraId="69E76B58" w14:textId="77777777" w:rsidR="00E77DA3" w:rsidRDefault="0009371E">
            <w:pPr>
              <w:ind w:left="59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УТВЕРЖДАЮ</w:t>
            </w:r>
          </w:p>
          <w:p w14:paraId="69E76B59" w14:textId="77777777" w:rsidR="00E77DA3" w:rsidRDefault="00E77DA3">
            <w:pPr>
              <w:ind w:left="590"/>
              <w:rPr>
                <w:color w:val="000000"/>
                <w:sz w:val="28"/>
                <w:szCs w:val="28"/>
              </w:rPr>
            </w:pPr>
          </w:p>
          <w:p w14:paraId="69E76B5A" w14:textId="77777777" w:rsidR="00E77DA3" w:rsidRDefault="0009371E">
            <w:pPr>
              <w:ind w:left="59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Проректор по учебной</w:t>
            </w:r>
          </w:p>
          <w:p w14:paraId="69E76B5B" w14:textId="77777777" w:rsidR="00E77DA3" w:rsidRDefault="0009371E">
            <w:pPr>
              <w:ind w:left="59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и методической работе</w:t>
            </w:r>
          </w:p>
          <w:p w14:paraId="69E76B5C" w14:textId="7DE0C64B" w:rsidR="00E77DA3" w:rsidRDefault="00E77DA3">
            <w:pPr>
              <w:ind w:left="590"/>
              <w:rPr>
                <w:color w:val="000000"/>
                <w:sz w:val="28"/>
                <w:szCs w:val="28"/>
              </w:rPr>
            </w:pPr>
          </w:p>
          <w:p w14:paraId="3324150C" w14:textId="77777777" w:rsidR="00620D17" w:rsidRDefault="00620D17">
            <w:pPr>
              <w:ind w:left="590"/>
              <w:rPr>
                <w:color w:val="000000"/>
                <w:sz w:val="28"/>
                <w:szCs w:val="28"/>
              </w:rPr>
            </w:pPr>
          </w:p>
          <w:p w14:paraId="69E76B5F" w14:textId="77777777" w:rsidR="00E77DA3" w:rsidRDefault="0009371E">
            <w:pPr>
              <w:ind w:left="59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_______________Е.А. Каменева</w:t>
            </w:r>
          </w:p>
          <w:p w14:paraId="69E76B60" w14:textId="77777777" w:rsidR="00E77DA3" w:rsidRDefault="00E77DA3">
            <w:pPr>
              <w:ind w:left="590"/>
              <w:rPr>
                <w:color w:val="000000"/>
                <w:sz w:val="28"/>
                <w:szCs w:val="28"/>
              </w:rPr>
            </w:pPr>
          </w:p>
          <w:p w14:paraId="69E76B61" w14:textId="3403DEA1" w:rsidR="00E77DA3" w:rsidRDefault="0009371E" w:rsidP="00277605">
            <w:pPr>
              <w:ind w:left="59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277605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 xml:space="preserve">» </w:t>
            </w:r>
            <w:r w:rsidR="00277605">
              <w:rPr>
                <w:sz w:val="28"/>
                <w:szCs w:val="28"/>
              </w:rPr>
              <w:t>мая</w:t>
            </w:r>
            <w:r>
              <w:rPr>
                <w:sz w:val="28"/>
                <w:szCs w:val="28"/>
              </w:rPr>
              <w:t xml:space="preserve"> 202</w:t>
            </w:r>
            <w:r w:rsidR="00DB016F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</w:t>
            </w:r>
          </w:p>
        </w:tc>
      </w:tr>
    </w:tbl>
    <w:p w14:paraId="69E76B63" w14:textId="77777777" w:rsidR="00E77DA3" w:rsidRDefault="00E77DA3">
      <w:pPr>
        <w:spacing w:line="276" w:lineRule="auto"/>
        <w:jc w:val="center"/>
        <w:rPr>
          <w:b/>
          <w:bCs/>
          <w:color w:val="000000"/>
          <w:sz w:val="28"/>
          <w:szCs w:val="28"/>
        </w:rPr>
      </w:pPr>
    </w:p>
    <w:p w14:paraId="7EE0E43C" w14:textId="77777777" w:rsidR="00620D17" w:rsidRDefault="00620D17">
      <w:pPr>
        <w:spacing w:line="276" w:lineRule="auto"/>
        <w:jc w:val="center"/>
        <w:rPr>
          <w:b/>
          <w:bCs/>
          <w:color w:val="000000"/>
          <w:sz w:val="28"/>
          <w:szCs w:val="28"/>
        </w:rPr>
      </w:pPr>
    </w:p>
    <w:p w14:paraId="20A3DEA9" w14:textId="77777777" w:rsidR="00620D17" w:rsidRDefault="00620D17">
      <w:pPr>
        <w:spacing w:line="276" w:lineRule="auto"/>
        <w:jc w:val="center"/>
        <w:rPr>
          <w:b/>
          <w:bCs/>
          <w:color w:val="000000"/>
          <w:sz w:val="28"/>
          <w:szCs w:val="28"/>
        </w:rPr>
      </w:pPr>
    </w:p>
    <w:p w14:paraId="69E76B64" w14:textId="734E5F1D" w:rsidR="00E77DA3" w:rsidRDefault="007B12A7">
      <w:pPr>
        <w:spacing w:line="276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Панина О.В., </w:t>
      </w:r>
      <w:proofErr w:type="spellStart"/>
      <w:r>
        <w:rPr>
          <w:b/>
          <w:bCs/>
          <w:color w:val="000000"/>
          <w:sz w:val="28"/>
          <w:szCs w:val="28"/>
        </w:rPr>
        <w:t>Красюкова</w:t>
      </w:r>
      <w:proofErr w:type="spellEnd"/>
      <w:r>
        <w:rPr>
          <w:b/>
          <w:bCs/>
          <w:color w:val="000000"/>
          <w:sz w:val="28"/>
          <w:szCs w:val="28"/>
        </w:rPr>
        <w:t xml:space="preserve"> Н.Л.</w:t>
      </w:r>
    </w:p>
    <w:p w14:paraId="69E76B65" w14:textId="77777777" w:rsidR="00E77DA3" w:rsidRDefault="00E77DA3">
      <w:pPr>
        <w:spacing w:line="276" w:lineRule="auto"/>
        <w:jc w:val="center"/>
        <w:rPr>
          <w:color w:val="000000"/>
          <w:sz w:val="28"/>
          <w:szCs w:val="28"/>
        </w:rPr>
      </w:pPr>
    </w:p>
    <w:p w14:paraId="69E76B66" w14:textId="77777777" w:rsidR="00E77DA3" w:rsidRDefault="0009371E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Программа производственной практики</w:t>
      </w:r>
    </w:p>
    <w:p w14:paraId="69E76B67" w14:textId="77777777" w:rsidR="00E77DA3" w:rsidRDefault="0009371E">
      <w:pPr>
        <w:spacing w:line="276" w:lineRule="auto"/>
        <w:jc w:val="center"/>
        <w:rPr>
          <w:color w:val="000000"/>
        </w:rPr>
      </w:pPr>
      <w:r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14:paraId="69E76B68" w14:textId="51935340" w:rsidR="00E77DA3" w:rsidRDefault="00620D17">
      <w:pPr>
        <w:spacing w:line="276" w:lineRule="auto"/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38.04.04 </w:t>
      </w:r>
      <w:r w:rsidR="0009371E">
        <w:rPr>
          <w:color w:val="000000"/>
          <w:sz w:val="28"/>
          <w:szCs w:val="28"/>
        </w:rPr>
        <w:t>Государственное и муниципальное управление</w:t>
      </w:r>
    </w:p>
    <w:p w14:paraId="69E76B69" w14:textId="77777777" w:rsidR="00E77DA3" w:rsidRDefault="0009371E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направленность программы магистратуры </w:t>
      </w:r>
    </w:p>
    <w:p w14:paraId="69E76B6A" w14:textId="4E83E982" w:rsidR="00E77DA3" w:rsidRDefault="0009371E">
      <w:pPr>
        <w:jc w:val="center"/>
        <w:rPr>
          <w:color w:val="000000"/>
        </w:rPr>
      </w:pPr>
      <w:r>
        <w:rPr>
          <w:color w:val="000000"/>
          <w:sz w:val="28"/>
          <w:szCs w:val="28"/>
        </w:rPr>
        <w:t>«</w:t>
      </w:r>
      <w:r w:rsidR="000C0D67" w:rsidRPr="00B6532C">
        <w:rPr>
          <w:sz w:val="28"/>
          <w:szCs w:val="28"/>
        </w:rPr>
        <w:t>Управление социальной сферой</w:t>
      </w:r>
      <w:r>
        <w:rPr>
          <w:color w:val="000000"/>
          <w:sz w:val="28"/>
          <w:szCs w:val="28"/>
        </w:rPr>
        <w:t>»</w:t>
      </w:r>
    </w:p>
    <w:p w14:paraId="69E76B6B" w14:textId="77777777" w:rsidR="00E77DA3" w:rsidRDefault="00E77DA3">
      <w:pPr>
        <w:suppressAutoHyphens/>
        <w:jc w:val="center"/>
        <w:rPr>
          <w:color w:val="000000"/>
          <w:sz w:val="28"/>
          <w:szCs w:val="28"/>
        </w:rPr>
      </w:pPr>
    </w:p>
    <w:p w14:paraId="69E76B6C" w14:textId="77777777" w:rsidR="00E77DA3" w:rsidRDefault="00E77DA3">
      <w:pPr>
        <w:suppressAutoHyphens/>
        <w:jc w:val="center"/>
        <w:rPr>
          <w:color w:val="000000"/>
          <w:sz w:val="28"/>
          <w:szCs w:val="28"/>
        </w:rPr>
      </w:pPr>
    </w:p>
    <w:p w14:paraId="69E76B6D" w14:textId="77777777" w:rsidR="00E77DA3" w:rsidRDefault="00E77DA3">
      <w:pPr>
        <w:suppressAutoHyphens/>
        <w:jc w:val="center"/>
        <w:rPr>
          <w:color w:val="000000"/>
          <w:sz w:val="28"/>
          <w:szCs w:val="28"/>
        </w:rPr>
      </w:pPr>
    </w:p>
    <w:p w14:paraId="19C9B3EA" w14:textId="77777777" w:rsidR="0078271B" w:rsidRDefault="0078271B" w:rsidP="0078271B">
      <w:pPr>
        <w:spacing w:after="8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Рекомендовано Ученым советом Факультета «Высшая школа управления»</w:t>
      </w:r>
    </w:p>
    <w:p w14:paraId="6A07DF43" w14:textId="77777777" w:rsidR="0078271B" w:rsidRDefault="0078271B" w:rsidP="0078271B">
      <w:pPr>
        <w:ind w:firstLine="709"/>
        <w:jc w:val="center"/>
      </w:pPr>
      <w:r>
        <w:rPr>
          <w:bCs/>
          <w:i/>
          <w:sz w:val="24"/>
          <w:szCs w:val="24"/>
        </w:rPr>
        <w:t>(протокол № 43 от 21 мая 2024 г.)</w:t>
      </w:r>
    </w:p>
    <w:p w14:paraId="4B0D0394" w14:textId="77777777" w:rsidR="0078271B" w:rsidRDefault="0078271B" w:rsidP="0078271B">
      <w:pPr>
        <w:ind w:firstLine="709"/>
        <w:jc w:val="center"/>
        <w:rPr>
          <w:bCs/>
          <w:i/>
          <w:sz w:val="24"/>
          <w:szCs w:val="24"/>
        </w:rPr>
      </w:pPr>
    </w:p>
    <w:p w14:paraId="4D4F105E" w14:textId="77777777" w:rsidR="0078271B" w:rsidRDefault="0078271B" w:rsidP="0078271B">
      <w:pPr>
        <w:jc w:val="center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 xml:space="preserve">Одобрено кафедрой «Государственное и муниципальное управление» </w:t>
      </w:r>
    </w:p>
    <w:p w14:paraId="6D33CA8D" w14:textId="77777777" w:rsidR="0078271B" w:rsidRDefault="0078271B" w:rsidP="0078271B">
      <w:pPr>
        <w:jc w:val="center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Факультета «Высшая школа управления»</w:t>
      </w:r>
    </w:p>
    <w:p w14:paraId="76EE6C58" w14:textId="77777777" w:rsidR="0078271B" w:rsidRDefault="0078271B" w:rsidP="0078271B">
      <w:pPr>
        <w:ind w:firstLine="709"/>
        <w:jc w:val="center"/>
      </w:pPr>
      <w:r>
        <w:rPr>
          <w:bCs/>
          <w:i/>
          <w:sz w:val="24"/>
          <w:szCs w:val="24"/>
        </w:rPr>
        <w:t>(протокол № 9 от 27 апреля 2024 г.)</w:t>
      </w:r>
    </w:p>
    <w:p w14:paraId="33BF662E" w14:textId="77777777" w:rsidR="0078271B" w:rsidRDefault="0078271B" w:rsidP="0078271B">
      <w:pPr>
        <w:ind w:firstLine="709"/>
        <w:jc w:val="center"/>
        <w:rPr>
          <w:bCs/>
          <w:i/>
          <w:sz w:val="24"/>
          <w:szCs w:val="24"/>
        </w:rPr>
      </w:pPr>
    </w:p>
    <w:p w14:paraId="69E76B74" w14:textId="77777777" w:rsidR="00E77DA3" w:rsidRDefault="00E77DA3">
      <w:pPr>
        <w:suppressAutoHyphens/>
        <w:jc w:val="center"/>
        <w:rPr>
          <w:i/>
          <w:color w:val="000000"/>
          <w:sz w:val="28"/>
          <w:szCs w:val="28"/>
        </w:rPr>
      </w:pPr>
    </w:p>
    <w:p w14:paraId="69E76B75" w14:textId="34407860" w:rsidR="00E77DA3" w:rsidRDefault="00E77DA3">
      <w:pPr>
        <w:suppressAutoHyphens/>
        <w:jc w:val="center"/>
        <w:rPr>
          <w:i/>
          <w:color w:val="000000"/>
          <w:sz w:val="28"/>
          <w:szCs w:val="28"/>
        </w:rPr>
      </w:pPr>
    </w:p>
    <w:p w14:paraId="2856C295" w14:textId="19A6C18F" w:rsidR="00620D17" w:rsidRDefault="00620D17">
      <w:pPr>
        <w:suppressAutoHyphens/>
        <w:jc w:val="center"/>
        <w:rPr>
          <w:i/>
          <w:color w:val="000000"/>
          <w:sz w:val="28"/>
          <w:szCs w:val="28"/>
        </w:rPr>
      </w:pPr>
    </w:p>
    <w:p w14:paraId="2D5C5B20" w14:textId="77777777" w:rsidR="00620D17" w:rsidRDefault="00620D17">
      <w:pPr>
        <w:suppressAutoHyphens/>
        <w:jc w:val="center"/>
        <w:rPr>
          <w:i/>
          <w:color w:val="000000"/>
          <w:sz w:val="28"/>
          <w:szCs w:val="28"/>
        </w:rPr>
      </w:pPr>
    </w:p>
    <w:p w14:paraId="69E76B76" w14:textId="3EBBE014" w:rsidR="00E77DA3" w:rsidRDefault="0009371E">
      <w:pPr>
        <w:suppressAutoHyphens/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Москва 202</w:t>
      </w:r>
      <w:r w:rsidR="000C0D67">
        <w:rPr>
          <w:b/>
          <w:color w:val="000000"/>
          <w:sz w:val="28"/>
          <w:szCs w:val="28"/>
        </w:rPr>
        <w:t>4</w:t>
      </w:r>
      <w:r>
        <w:br w:type="page"/>
      </w:r>
    </w:p>
    <w:p w14:paraId="69E76B77" w14:textId="77777777" w:rsidR="00E77DA3" w:rsidRDefault="0009371E">
      <w:pPr>
        <w:keepNext/>
        <w:spacing w:line="276" w:lineRule="auto"/>
        <w:ind w:firstLine="709"/>
        <w:jc w:val="both"/>
        <w:rPr>
          <w:color w:val="000000"/>
        </w:rPr>
      </w:pPr>
      <w:r>
        <w:rPr>
          <w:b/>
          <w:color w:val="000000"/>
          <w:sz w:val="28"/>
          <w:szCs w:val="28"/>
        </w:rPr>
        <w:lastRenderedPageBreak/>
        <w:t>1. Наименование вида и типов практики, способа и формы (форм) ее проведения</w:t>
      </w:r>
    </w:p>
    <w:p w14:paraId="69E76B78" w14:textId="77777777" w:rsidR="00E77DA3" w:rsidRDefault="0009371E">
      <w:pPr>
        <w:keepNext/>
        <w:spacing w:line="276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Наименование вида практики: производственная</w:t>
      </w:r>
    </w:p>
    <w:p w14:paraId="69E76B79" w14:textId="77777777" w:rsidR="00E77DA3" w:rsidRDefault="0009371E">
      <w:pPr>
        <w:keepNext/>
        <w:spacing w:line="276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Типы практики: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профессиональная практика по профилю деятельности, </w:t>
      </w:r>
    </w:p>
    <w:p w14:paraId="69E76B7A" w14:textId="77777777" w:rsidR="00E77DA3" w:rsidRDefault="0009371E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преддипломная практика</w:t>
      </w:r>
    </w:p>
    <w:p w14:paraId="69E76B7B" w14:textId="77777777" w:rsidR="00E77DA3" w:rsidRDefault="0009371E">
      <w:pPr>
        <w:keepNext/>
        <w:spacing w:line="276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Формы проведения практики: непрерывно</w:t>
      </w:r>
    </w:p>
    <w:p w14:paraId="69E76B7C" w14:textId="77777777" w:rsidR="00E77DA3" w:rsidRDefault="0009371E">
      <w:pPr>
        <w:keepNext/>
        <w:spacing w:line="276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>Способы проведения практики: стационарная</w:t>
      </w:r>
    </w:p>
    <w:p w14:paraId="69E76B7D" w14:textId="77777777" w:rsidR="00E77DA3" w:rsidRDefault="0009371E">
      <w:pPr>
        <w:keepNext/>
        <w:spacing w:line="276" w:lineRule="auto"/>
        <w:ind w:firstLine="709"/>
        <w:jc w:val="both"/>
        <w:rPr>
          <w:color w:val="000000"/>
        </w:rPr>
      </w:pPr>
      <w:r>
        <w:rPr>
          <w:b/>
          <w:color w:val="000000"/>
          <w:sz w:val="28"/>
          <w:szCs w:val="28"/>
        </w:rPr>
        <w:t>2. Цели и задачи практики</w:t>
      </w:r>
    </w:p>
    <w:p w14:paraId="69E76B7E" w14:textId="77777777" w:rsidR="00E77DA3" w:rsidRDefault="0009371E">
      <w:pPr>
        <w:spacing w:line="276" w:lineRule="auto"/>
        <w:ind w:firstLine="709"/>
        <w:jc w:val="both"/>
        <w:rPr>
          <w:color w:val="000000"/>
        </w:rPr>
      </w:pPr>
      <w:r>
        <w:rPr>
          <w:rFonts w:eastAsia="Calibri"/>
          <w:color w:val="000000"/>
          <w:sz w:val="28"/>
          <w:szCs w:val="28"/>
        </w:rPr>
        <w:t>Производственная практика проводится с целью систематизации, обобщения и углубления теоретических знаний, формирования практических умений на основе профессионально-практической деятельности, проверки готовности, обучающихся к самостоятельной трудовой деятельности, а также сбора материалов для выпускной квалификационной работы.</w:t>
      </w:r>
    </w:p>
    <w:p w14:paraId="69E76B7F" w14:textId="77777777" w:rsidR="00E77DA3" w:rsidRDefault="0009371E">
      <w:pPr>
        <w:spacing w:line="276" w:lineRule="auto"/>
        <w:ind w:firstLine="709"/>
        <w:jc w:val="both"/>
        <w:rPr>
          <w:color w:val="000000"/>
        </w:rPr>
      </w:pPr>
      <w:r>
        <w:rPr>
          <w:rFonts w:eastAsia="Calibri"/>
          <w:color w:val="000000"/>
          <w:sz w:val="28"/>
          <w:szCs w:val="28"/>
        </w:rPr>
        <w:t>Задачи практики:</w:t>
      </w:r>
    </w:p>
    <w:p w14:paraId="69E76B80" w14:textId="77777777" w:rsidR="00E77DA3" w:rsidRDefault="0009371E">
      <w:pPr>
        <w:pStyle w:val="ad"/>
        <w:widowControl/>
        <w:numPr>
          <w:ilvl w:val="0"/>
          <w:numId w:val="2"/>
        </w:numPr>
        <w:tabs>
          <w:tab w:val="left" w:pos="993"/>
        </w:tabs>
        <w:spacing w:after="200"/>
        <w:ind w:left="0" w:firstLine="709"/>
        <w:contextualSpacing/>
        <w:jc w:val="both"/>
        <w:rPr>
          <w:color w:val="000000"/>
        </w:rPr>
      </w:pPr>
      <w:r>
        <w:rPr>
          <w:color w:val="000000"/>
          <w:sz w:val="28"/>
        </w:rPr>
        <w:t xml:space="preserve">получение студентами знаний по организации и ведению деятельности в организациях государственного управления; </w:t>
      </w:r>
    </w:p>
    <w:p w14:paraId="69E76B81" w14:textId="77777777" w:rsidR="00E77DA3" w:rsidRDefault="0009371E">
      <w:pPr>
        <w:pStyle w:val="ad"/>
        <w:widowControl/>
        <w:numPr>
          <w:ilvl w:val="0"/>
          <w:numId w:val="2"/>
        </w:numPr>
        <w:tabs>
          <w:tab w:val="left" w:pos="993"/>
        </w:tabs>
        <w:spacing w:after="200"/>
        <w:ind w:left="0" w:firstLine="709"/>
        <w:contextualSpacing/>
        <w:jc w:val="both"/>
        <w:rPr>
          <w:color w:val="000000"/>
        </w:rPr>
      </w:pPr>
      <w:r>
        <w:rPr>
          <w:color w:val="000000"/>
          <w:sz w:val="28"/>
        </w:rPr>
        <w:t>ознакомление с должностными обязанностями сотрудников организаций государственного управления;</w:t>
      </w:r>
    </w:p>
    <w:p w14:paraId="69E76B82" w14:textId="77777777" w:rsidR="00E77DA3" w:rsidRDefault="0009371E">
      <w:pPr>
        <w:pStyle w:val="ad"/>
        <w:widowControl/>
        <w:numPr>
          <w:ilvl w:val="0"/>
          <w:numId w:val="2"/>
        </w:numPr>
        <w:tabs>
          <w:tab w:val="left" w:pos="993"/>
        </w:tabs>
        <w:spacing w:after="200"/>
        <w:ind w:left="0" w:firstLine="709"/>
        <w:contextualSpacing/>
        <w:jc w:val="both"/>
        <w:rPr>
          <w:color w:val="000000"/>
        </w:rPr>
      </w:pPr>
      <w:r>
        <w:rPr>
          <w:color w:val="000000"/>
          <w:sz w:val="28"/>
          <w:szCs w:val="28"/>
        </w:rPr>
        <w:t>применение полученных навыков в профессиональной деятельности</w:t>
      </w:r>
    </w:p>
    <w:p w14:paraId="69E76B83" w14:textId="77777777" w:rsidR="00E77DA3" w:rsidRDefault="0009371E">
      <w:pPr>
        <w:pStyle w:val="ad"/>
        <w:widowControl/>
        <w:numPr>
          <w:ilvl w:val="0"/>
          <w:numId w:val="2"/>
        </w:numPr>
        <w:tabs>
          <w:tab w:val="left" w:pos="993"/>
        </w:tabs>
        <w:spacing w:after="200"/>
        <w:ind w:left="0" w:firstLine="709"/>
        <w:contextualSpacing/>
        <w:jc w:val="both"/>
        <w:rPr>
          <w:color w:val="000000"/>
        </w:rPr>
      </w:pPr>
      <w:r>
        <w:rPr>
          <w:color w:val="000000"/>
          <w:sz w:val="28"/>
          <w:szCs w:val="28"/>
        </w:rPr>
        <w:t>сбор материалов для написания выпускной квалификационной работы</w:t>
      </w:r>
    </w:p>
    <w:p w14:paraId="69E76B84" w14:textId="77777777" w:rsidR="00E77DA3" w:rsidRDefault="0009371E">
      <w:pPr>
        <w:spacing w:line="276" w:lineRule="auto"/>
        <w:ind w:firstLine="709"/>
        <w:jc w:val="both"/>
        <w:rPr>
          <w:color w:val="000000"/>
        </w:rPr>
      </w:pPr>
      <w:r>
        <w:rPr>
          <w:b/>
          <w:color w:val="000000"/>
          <w:sz w:val="28"/>
          <w:szCs w:val="28"/>
        </w:rPr>
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>
        <w:rPr>
          <w:color w:val="000000"/>
          <w:sz w:val="28"/>
          <w:szCs w:val="28"/>
        </w:rPr>
        <w:t xml:space="preserve"> </w:t>
      </w:r>
    </w:p>
    <w:p w14:paraId="69E76B85" w14:textId="77777777" w:rsidR="00E77DA3" w:rsidRDefault="00E77DA3">
      <w:pPr>
        <w:spacing w:line="276" w:lineRule="auto"/>
        <w:ind w:firstLine="709"/>
        <w:jc w:val="right"/>
        <w:rPr>
          <w:color w:val="000000"/>
        </w:rPr>
      </w:pPr>
    </w:p>
    <w:tbl>
      <w:tblPr>
        <w:tblStyle w:val="afe"/>
        <w:tblW w:w="1077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35"/>
        <w:gridCol w:w="1985"/>
        <w:gridCol w:w="2976"/>
        <w:gridCol w:w="4678"/>
      </w:tblGrid>
      <w:tr w:rsidR="00E77DA3" w14:paraId="69E76B8A" w14:textId="77777777" w:rsidTr="00620D17">
        <w:tc>
          <w:tcPr>
            <w:tcW w:w="1135" w:type="dxa"/>
          </w:tcPr>
          <w:p w14:paraId="69E76B86" w14:textId="77777777" w:rsidR="00E77DA3" w:rsidRDefault="0009371E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1985" w:type="dxa"/>
          </w:tcPr>
          <w:p w14:paraId="69E76B87" w14:textId="77777777" w:rsidR="00E77DA3" w:rsidRDefault="0009371E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6" w:type="dxa"/>
            <w:shd w:val="clear" w:color="auto" w:fill="auto"/>
          </w:tcPr>
          <w:p w14:paraId="69E76B88" w14:textId="77777777" w:rsidR="00E77DA3" w:rsidRDefault="0009371E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678" w:type="dxa"/>
            <w:shd w:val="clear" w:color="auto" w:fill="auto"/>
          </w:tcPr>
          <w:p w14:paraId="69E76B89" w14:textId="77777777" w:rsidR="00E77DA3" w:rsidRDefault="0009371E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77DA3" w14:paraId="69E76BA4" w14:textId="77777777" w:rsidTr="00620D17">
        <w:tc>
          <w:tcPr>
            <w:tcW w:w="1135" w:type="dxa"/>
            <w:vMerge w:val="restart"/>
          </w:tcPr>
          <w:p w14:paraId="69E76B9E" w14:textId="77777777" w:rsidR="00E77DA3" w:rsidRDefault="0009371E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УК-6</w:t>
            </w:r>
          </w:p>
        </w:tc>
        <w:tc>
          <w:tcPr>
            <w:tcW w:w="1985" w:type="dxa"/>
            <w:vMerge w:val="restart"/>
          </w:tcPr>
          <w:p w14:paraId="69E76B9F" w14:textId="77777777" w:rsidR="00E77DA3" w:rsidRDefault="0009371E">
            <w:pPr>
              <w:pStyle w:val="afd"/>
              <w:tabs>
                <w:tab w:val="left" w:pos="284"/>
              </w:tabs>
              <w:spacing w:beforeAutospacing="0" w:afterAutospacing="0"/>
              <w:jc w:val="both"/>
              <w:textAlignment w:val="baseline"/>
              <w:rPr>
                <w:color w:val="000000"/>
              </w:rPr>
            </w:pPr>
            <w:r>
              <w:t>Способность управлять проектом на всех этапах его жизненного цикла</w:t>
            </w:r>
          </w:p>
        </w:tc>
        <w:tc>
          <w:tcPr>
            <w:tcW w:w="2976" w:type="dxa"/>
          </w:tcPr>
          <w:p w14:paraId="69E76BA0" w14:textId="77777777" w:rsidR="00E77DA3" w:rsidRDefault="0009371E">
            <w:pPr>
              <w:pStyle w:val="afd"/>
              <w:shd w:val="clear" w:color="auto" w:fill="FFFFFF"/>
              <w:spacing w:beforeAutospacing="0" w:afterAutospacing="0"/>
              <w:jc w:val="both"/>
            </w:pPr>
            <w:r>
              <w:t>1. 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</w:tc>
        <w:tc>
          <w:tcPr>
            <w:tcW w:w="4678" w:type="dxa"/>
          </w:tcPr>
          <w:p w14:paraId="69E76BA1" w14:textId="77777777" w:rsidR="00E77DA3" w:rsidRDefault="0009371E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Знать: </w:t>
            </w:r>
            <w:r>
              <w:rPr>
                <w:sz w:val="24"/>
                <w:szCs w:val="24"/>
              </w:rPr>
              <w:t>основные инструменты планирования проекта, включая планирование ресурсов, закупок, коммуникаций, мер по предотвращению возникновения рисков</w:t>
            </w:r>
          </w:p>
          <w:p w14:paraId="69E76BA2" w14:textId="77777777" w:rsidR="00E77DA3" w:rsidRDefault="00E77DA3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69E76BA3" w14:textId="77777777" w:rsidR="00E77DA3" w:rsidRDefault="0009371E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Уметь: строить «дерево целей» проекта, определять систему индикаторов проекта, оценивать необходимые финансовые, материальные и трудовые ресурсы. Необходимые для реализации проекта, рассчитывать общие затраты на проект. П</w:t>
            </w:r>
            <w:r>
              <w:rPr>
                <w:sz w:val="24"/>
                <w:szCs w:val="24"/>
              </w:rPr>
              <w:t>рименять основные инструменты планирования проекта.</w:t>
            </w:r>
          </w:p>
        </w:tc>
      </w:tr>
      <w:tr w:rsidR="00E77DA3" w14:paraId="69E76BAB" w14:textId="77777777" w:rsidTr="00620D17">
        <w:tc>
          <w:tcPr>
            <w:tcW w:w="1135" w:type="dxa"/>
            <w:vMerge/>
          </w:tcPr>
          <w:p w14:paraId="69E76BA5" w14:textId="77777777" w:rsidR="00E77DA3" w:rsidRDefault="00E77DA3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9E76BA6" w14:textId="77777777" w:rsidR="00E77DA3" w:rsidRDefault="00E77DA3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14:paraId="69E76BA7" w14:textId="77777777" w:rsidR="00E77DA3" w:rsidRDefault="0009371E">
            <w:pPr>
              <w:pStyle w:val="ad"/>
              <w:tabs>
                <w:tab w:val="left" w:pos="540"/>
              </w:tabs>
              <w:ind w:left="0"/>
              <w:contextualSpacing/>
              <w:jc w:val="both"/>
              <w:rPr>
                <w:color w:val="000000"/>
              </w:rPr>
            </w:pPr>
            <w:r>
              <w:rPr>
                <w:sz w:val="24"/>
                <w:szCs w:val="24"/>
              </w:rPr>
              <w:t xml:space="preserve">2. Осуществляет руководство исполнителями проекта, применяет инструменты </w:t>
            </w:r>
            <w:r>
              <w:rPr>
                <w:sz w:val="24"/>
                <w:szCs w:val="24"/>
              </w:rPr>
              <w:lastRenderedPageBreak/>
              <w:t>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</w:tc>
        <w:tc>
          <w:tcPr>
            <w:tcW w:w="4678" w:type="dxa"/>
          </w:tcPr>
          <w:p w14:paraId="69E76BA8" w14:textId="77777777" w:rsidR="00E77DA3" w:rsidRDefault="0009371E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 xml:space="preserve">Знать: содержание деятельности по части </w:t>
            </w:r>
            <w:r>
              <w:rPr>
                <w:sz w:val="24"/>
                <w:szCs w:val="24"/>
              </w:rPr>
              <w:t xml:space="preserve">руководства исполнителями проекта, контроля содержания и управления изменениями в проекте, обеспечения </w:t>
            </w:r>
            <w:r>
              <w:rPr>
                <w:sz w:val="24"/>
                <w:szCs w:val="24"/>
              </w:rPr>
              <w:lastRenderedPageBreak/>
              <w:t>ресурсами, распределения информации, подготовки отчетов, мониторинга и управления сроками, стоимостью, качеством и рисками проекта</w:t>
            </w:r>
          </w:p>
          <w:p w14:paraId="69E76BA9" w14:textId="77777777" w:rsidR="00E77DA3" w:rsidRDefault="00E77DA3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69E76BAA" w14:textId="77777777" w:rsidR="00E77DA3" w:rsidRDefault="0009371E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осуществлять руководство исполнителями проекта, применять инструменты контроля содержания и управления изменениями в проекте</w:t>
            </w:r>
          </w:p>
        </w:tc>
      </w:tr>
      <w:tr w:rsidR="00E77DA3" w14:paraId="69E76BB2" w14:textId="77777777" w:rsidTr="00620D17">
        <w:tc>
          <w:tcPr>
            <w:tcW w:w="1135" w:type="dxa"/>
            <w:vMerge w:val="restart"/>
          </w:tcPr>
          <w:p w14:paraId="69E76BAC" w14:textId="77777777" w:rsidR="00E77DA3" w:rsidRDefault="0009371E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УК-3</w:t>
            </w:r>
          </w:p>
        </w:tc>
        <w:tc>
          <w:tcPr>
            <w:tcW w:w="1985" w:type="dxa"/>
            <w:vMerge w:val="restart"/>
          </w:tcPr>
          <w:p w14:paraId="69E76BAD" w14:textId="77777777" w:rsidR="00E77DA3" w:rsidRDefault="0009371E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определять и реализовывать приоритеты  собственной  деятельности в соответствии с важностью задач,  методы повышения ее эффективности</w:t>
            </w:r>
          </w:p>
        </w:tc>
        <w:tc>
          <w:tcPr>
            <w:tcW w:w="2976" w:type="dxa"/>
          </w:tcPr>
          <w:p w14:paraId="69E76BAE" w14:textId="77777777" w:rsidR="00E77DA3" w:rsidRDefault="0009371E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1. Объективно оценивает свои возможности и требования различных социальных ситуаций, принимает решения в соответствии с данной оценкой и требованиями</w:t>
            </w:r>
          </w:p>
        </w:tc>
        <w:tc>
          <w:tcPr>
            <w:tcW w:w="4678" w:type="dxa"/>
          </w:tcPr>
          <w:p w14:paraId="69E76BAF" w14:textId="77777777" w:rsidR="00E77DA3" w:rsidRDefault="0009371E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Знать: алгоритм принятия решений в различных социальных ситуациях</w:t>
            </w:r>
          </w:p>
          <w:p w14:paraId="69E76BB0" w14:textId="77777777" w:rsidR="00E77DA3" w:rsidRDefault="00E77DA3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69E76BB1" w14:textId="77777777" w:rsidR="00E77DA3" w:rsidRDefault="0009371E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принимать решения в соответствии с оценкой социальной ситуации и установленными требованиями</w:t>
            </w:r>
          </w:p>
        </w:tc>
      </w:tr>
      <w:tr w:rsidR="00E77DA3" w14:paraId="69E76BB9" w14:textId="77777777" w:rsidTr="00620D17">
        <w:tc>
          <w:tcPr>
            <w:tcW w:w="1135" w:type="dxa"/>
            <w:vMerge/>
          </w:tcPr>
          <w:p w14:paraId="69E76BB3" w14:textId="77777777" w:rsidR="00E77DA3" w:rsidRDefault="00E77DA3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9E76BB4" w14:textId="77777777" w:rsidR="00E77DA3" w:rsidRDefault="00E77DA3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14:paraId="69E76BB5" w14:textId="77777777" w:rsidR="00E77DA3" w:rsidRDefault="0009371E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2. Актуализирует свой личностный потенциал, внутренние источники роста и развития собственной деятельности</w:t>
            </w:r>
          </w:p>
        </w:tc>
        <w:tc>
          <w:tcPr>
            <w:tcW w:w="4678" w:type="dxa"/>
          </w:tcPr>
          <w:p w14:paraId="69E76BB6" w14:textId="77777777" w:rsidR="00E77DA3" w:rsidRDefault="0009371E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Знать: закономерности развития личностного потенциала гражданского служащего</w:t>
            </w:r>
          </w:p>
          <w:p w14:paraId="69E76BB7" w14:textId="77777777" w:rsidR="00E77DA3" w:rsidRDefault="00E77DA3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69E76BB8" w14:textId="77777777" w:rsidR="00E77DA3" w:rsidRDefault="0009371E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актуализировать личностный и профессиональный потенциал 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гражданского служащего</w:t>
            </w:r>
          </w:p>
        </w:tc>
      </w:tr>
      <w:tr w:rsidR="00E77DA3" w14:paraId="69E76BC0" w14:textId="77777777" w:rsidTr="00620D17">
        <w:tc>
          <w:tcPr>
            <w:tcW w:w="1135" w:type="dxa"/>
            <w:vMerge/>
          </w:tcPr>
          <w:p w14:paraId="69E76BBA" w14:textId="77777777" w:rsidR="00E77DA3" w:rsidRDefault="00E77DA3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9E76BBB" w14:textId="77777777" w:rsidR="00E77DA3" w:rsidRDefault="00E77DA3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14:paraId="69E76BBC" w14:textId="77777777" w:rsidR="00E77DA3" w:rsidRDefault="000937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Определяет приоритеты собственной деятельности в соответствии с важностью задач</w:t>
            </w:r>
          </w:p>
        </w:tc>
        <w:tc>
          <w:tcPr>
            <w:tcW w:w="4678" w:type="dxa"/>
          </w:tcPr>
          <w:p w14:paraId="69E76BBD" w14:textId="77777777" w:rsidR="00E77DA3" w:rsidRDefault="0009371E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Знать: порядок расстановки приоритетов деятельности служащего </w:t>
            </w:r>
            <w:r>
              <w:rPr>
                <w:sz w:val="24"/>
                <w:szCs w:val="24"/>
              </w:rPr>
              <w:t>в соответствии с важностью задач</w:t>
            </w:r>
          </w:p>
          <w:p w14:paraId="69E76BBE" w14:textId="77777777" w:rsidR="00E77DA3" w:rsidRDefault="00E77DA3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69E76BBF" w14:textId="77777777" w:rsidR="00E77DA3" w:rsidRDefault="0009371E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Уметь: определять приоритеты деятельности служащего </w:t>
            </w:r>
            <w:r>
              <w:rPr>
                <w:sz w:val="24"/>
                <w:szCs w:val="24"/>
              </w:rPr>
              <w:t>в соответствии с важностью задач</w:t>
            </w:r>
          </w:p>
        </w:tc>
      </w:tr>
      <w:tr w:rsidR="00E77DA3" w14:paraId="69E76BC7" w14:textId="77777777" w:rsidTr="00620D17">
        <w:tc>
          <w:tcPr>
            <w:tcW w:w="1135" w:type="dxa"/>
            <w:vMerge/>
          </w:tcPr>
          <w:p w14:paraId="69E76BC1" w14:textId="77777777" w:rsidR="00E77DA3" w:rsidRDefault="00E77DA3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9E76BC2" w14:textId="77777777" w:rsidR="00E77DA3" w:rsidRDefault="00E77DA3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14:paraId="69E76BC3" w14:textId="77777777" w:rsidR="00E77DA3" w:rsidRDefault="0009371E">
            <w:pPr>
              <w:pStyle w:val="ad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Определяет и демонстрирует методы повышения эффективности собственной деятельности</w:t>
            </w:r>
          </w:p>
        </w:tc>
        <w:tc>
          <w:tcPr>
            <w:tcW w:w="4678" w:type="dxa"/>
          </w:tcPr>
          <w:p w14:paraId="69E76BC4" w14:textId="77777777" w:rsidR="00E77DA3" w:rsidRDefault="0009371E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Знать: способы </w:t>
            </w:r>
            <w:r>
              <w:rPr>
                <w:sz w:val="24"/>
                <w:szCs w:val="24"/>
              </w:rPr>
              <w:t>повышения эффективности деятельности служащего</w:t>
            </w:r>
          </w:p>
          <w:p w14:paraId="69E76BC5" w14:textId="77777777" w:rsidR="00E77DA3" w:rsidRDefault="00E77DA3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69E76BC6" w14:textId="77777777" w:rsidR="00E77DA3" w:rsidRDefault="0009371E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Уметь: подбирать </w:t>
            </w:r>
            <w:r>
              <w:rPr>
                <w:sz w:val="24"/>
                <w:szCs w:val="24"/>
              </w:rPr>
              <w:t>и реализовывать методы повышения эффективности собственной деятельности</w:t>
            </w:r>
          </w:p>
        </w:tc>
      </w:tr>
      <w:tr w:rsidR="00E77DA3" w14:paraId="69E76BCD" w14:textId="77777777" w:rsidTr="00620D17">
        <w:tc>
          <w:tcPr>
            <w:tcW w:w="1135" w:type="dxa"/>
            <w:vMerge w:val="restart"/>
          </w:tcPr>
          <w:p w14:paraId="69E76BC8" w14:textId="77777777" w:rsidR="00E77DA3" w:rsidRDefault="0009371E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ПК-3</w:t>
            </w:r>
          </w:p>
        </w:tc>
        <w:tc>
          <w:tcPr>
            <w:tcW w:w="1985" w:type="dxa"/>
            <w:vMerge w:val="restart"/>
          </w:tcPr>
          <w:p w14:paraId="69E76BC9" w14:textId="1890D170" w:rsidR="00E77DA3" w:rsidRDefault="001E58A7">
            <w:pPr>
              <w:pStyle w:val="afd"/>
              <w:tabs>
                <w:tab w:val="left" w:pos="284"/>
              </w:tabs>
              <w:spacing w:beforeAutospacing="0" w:afterAutospacing="0"/>
              <w:jc w:val="both"/>
              <w:textAlignment w:val="baseline"/>
              <w:rPr>
                <w:color w:val="000000"/>
              </w:rPr>
            </w:pPr>
            <w:r w:rsidRPr="00B6532C">
              <w:t xml:space="preserve">Способность использовать методы и инструменты координации деятельности всех субъектов государственной политики в </w:t>
            </w:r>
            <w:r w:rsidRPr="00B6532C">
              <w:lastRenderedPageBreak/>
              <w:t>сфере управления социальной сферой по созданию экономических условий для социальной помощи, социального страхования и социального обеспечения граждан, развития гибкого, эффективно функционирующего рынка труда, повышению качества рабочей силы и мотивации к труду</w:t>
            </w:r>
          </w:p>
        </w:tc>
        <w:tc>
          <w:tcPr>
            <w:tcW w:w="2976" w:type="dxa"/>
          </w:tcPr>
          <w:p w14:paraId="69E76BCA" w14:textId="346C588A" w:rsidR="00E77DA3" w:rsidRPr="001018C2" w:rsidRDefault="005F2590" w:rsidP="001018C2">
            <w:pPr>
              <w:ind w:left="29"/>
              <w:jc w:val="both"/>
              <w:rPr>
                <w:sz w:val="24"/>
                <w:szCs w:val="24"/>
              </w:rPr>
            </w:pPr>
            <w:r w:rsidRPr="00B6532C">
              <w:rPr>
                <w:sz w:val="24"/>
                <w:szCs w:val="24"/>
              </w:rPr>
              <w:lastRenderedPageBreak/>
              <w:t xml:space="preserve">1. Использует методы и инструменты координации деятельности </w:t>
            </w:r>
            <w:r w:rsidR="000302A3" w:rsidRPr="00B6532C">
              <w:rPr>
                <w:sz w:val="24"/>
                <w:szCs w:val="24"/>
              </w:rPr>
              <w:t>всех субъектов государственной политики в сфере управления социальной сферой</w:t>
            </w:r>
          </w:p>
        </w:tc>
        <w:tc>
          <w:tcPr>
            <w:tcW w:w="4678" w:type="dxa"/>
          </w:tcPr>
          <w:p w14:paraId="724C8534" w14:textId="77777777" w:rsidR="00E77DA3" w:rsidRDefault="0009371E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0302A3">
              <w:rPr>
                <w:rFonts w:eastAsia="Calibri"/>
                <w:sz w:val="24"/>
                <w:szCs w:val="24"/>
                <w:lang w:eastAsia="en-US"/>
              </w:rPr>
              <w:t>Знать: методы и инструменты координации деятельности всех субъектов государственной политики в сфере управления социальной сферой</w:t>
            </w:r>
          </w:p>
          <w:p w14:paraId="69E76BCC" w14:textId="3B8D7F99" w:rsidR="000302A3" w:rsidRDefault="000302A3">
            <w:pPr>
              <w:tabs>
                <w:tab w:val="left" w:pos="540"/>
              </w:tabs>
              <w:contextualSpacing/>
              <w:jc w:val="both"/>
              <w:rPr>
                <w:color w:val="C9211E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Уметь: использовать методы координации деятельности </w:t>
            </w:r>
            <w:r w:rsidRPr="00B6532C">
              <w:rPr>
                <w:sz w:val="24"/>
                <w:szCs w:val="24"/>
              </w:rPr>
              <w:t>всех субъектов государственной политики в сфере управления социальной сферой</w:t>
            </w:r>
          </w:p>
        </w:tc>
      </w:tr>
      <w:tr w:rsidR="001018C2" w14:paraId="69E76BD3" w14:textId="77777777" w:rsidTr="00620D17">
        <w:trPr>
          <w:trHeight w:val="3588"/>
        </w:trPr>
        <w:tc>
          <w:tcPr>
            <w:tcW w:w="1135" w:type="dxa"/>
            <w:vMerge/>
          </w:tcPr>
          <w:p w14:paraId="69E76BCE" w14:textId="77777777" w:rsidR="001018C2" w:rsidRDefault="001018C2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9E76BCF" w14:textId="77777777" w:rsidR="001018C2" w:rsidRDefault="001018C2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14:paraId="69E76BD0" w14:textId="2C265D7C" w:rsidR="001018C2" w:rsidRDefault="001018C2">
            <w:pPr>
              <w:pStyle w:val="afd"/>
              <w:spacing w:beforeAutospacing="0" w:afterAutospacing="0"/>
              <w:jc w:val="both"/>
            </w:pPr>
            <w:r w:rsidRPr="00B6532C">
              <w:t>2. Обеспечивает создание экономических условий для социальной помощи, социального страхования и социального обеспечения граждан, развитие гибкого, эффективно функционирующего рынка труда, повышение качества рабочей силы и мотивацию к труду</w:t>
            </w:r>
          </w:p>
        </w:tc>
        <w:tc>
          <w:tcPr>
            <w:tcW w:w="4678" w:type="dxa"/>
          </w:tcPr>
          <w:p w14:paraId="6853C66E" w14:textId="77777777" w:rsidR="001018C2" w:rsidRDefault="000302A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302A3">
              <w:rPr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механизмы предоставления</w:t>
            </w:r>
            <w:r>
              <w:t xml:space="preserve"> </w:t>
            </w:r>
            <w:r w:rsidRPr="000302A3">
              <w:rPr>
                <w:sz w:val="24"/>
                <w:szCs w:val="24"/>
              </w:rPr>
              <w:t>социальной помощи, социального страхования и социального обеспечения граждан, развити</w:t>
            </w:r>
            <w:r>
              <w:rPr>
                <w:sz w:val="24"/>
                <w:szCs w:val="24"/>
              </w:rPr>
              <w:t>я</w:t>
            </w:r>
            <w:r w:rsidRPr="000302A3">
              <w:rPr>
                <w:sz w:val="24"/>
                <w:szCs w:val="24"/>
              </w:rPr>
              <w:t xml:space="preserve"> гибкого, эффективно функционирующего рынка труда, повышени</w:t>
            </w:r>
            <w:r>
              <w:rPr>
                <w:sz w:val="24"/>
                <w:szCs w:val="24"/>
              </w:rPr>
              <w:t>я</w:t>
            </w:r>
            <w:r w:rsidRPr="000302A3">
              <w:rPr>
                <w:sz w:val="24"/>
                <w:szCs w:val="24"/>
              </w:rPr>
              <w:t xml:space="preserve"> качества рабочей силы и мотивацию к труду</w:t>
            </w:r>
          </w:p>
          <w:p w14:paraId="69E76BD2" w14:textId="3BFCE380" w:rsidR="000302A3" w:rsidRDefault="000302A3">
            <w:pPr>
              <w:tabs>
                <w:tab w:val="left" w:pos="540"/>
              </w:tabs>
              <w:contextualSpacing/>
              <w:jc w:val="both"/>
              <w:rPr>
                <w:color w:val="C9211E"/>
              </w:rPr>
            </w:pPr>
            <w:r>
              <w:rPr>
                <w:sz w:val="24"/>
                <w:szCs w:val="24"/>
              </w:rPr>
              <w:t xml:space="preserve">Уметь: создавать экономические условия </w:t>
            </w:r>
            <w:r w:rsidRPr="000302A3">
              <w:rPr>
                <w:sz w:val="24"/>
                <w:szCs w:val="24"/>
              </w:rPr>
              <w:t>для социальной помощи, социального страхования и социального обеспечения граждан, развитие гибкого, эффективно функционирующего рынка труда, повышение качества рабочей силы и мотивацию к труду</w:t>
            </w:r>
          </w:p>
        </w:tc>
      </w:tr>
    </w:tbl>
    <w:p w14:paraId="69E76BDB" w14:textId="77777777" w:rsidR="00E77DA3" w:rsidRDefault="00E77DA3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14:paraId="69E76BDC" w14:textId="77777777" w:rsidR="00E77DA3" w:rsidRDefault="0009371E">
      <w:pPr>
        <w:spacing w:line="276" w:lineRule="auto"/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>4. Место практики в структуре образовательной программы</w:t>
      </w:r>
    </w:p>
    <w:p w14:paraId="69E76BDD" w14:textId="31C74739" w:rsidR="00E77DA3" w:rsidRDefault="0009371E">
      <w:pPr>
        <w:spacing w:line="276" w:lineRule="auto"/>
        <w:ind w:firstLine="708"/>
        <w:jc w:val="both"/>
        <w:rPr>
          <w:color w:val="000000"/>
        </w:rPr>
      </w:pPr>
      <w:r>
        <w:rPr>
          <w:color w:val="000000"/>
          <w:sz w:val="28"/>
          <w:szCs w:val="28"/>
        </w:rPr>
        <w:t>Производственная практика относится к Блоку 2 Практика, в том числе научно-исследовательская работа (НИР) образовательной программы по направлению подготовки 38.04.04 Государственное и муниципальное управление, направленности программ магистратуры «</w:t>
      </w:r>
      <w:r w:rsidR="001018C2" w:rsidRPr="00B6532C">
        <w:rPr>
          <w:sz w:val="28"/>
          <w:szCs w:val="28"/>
        </w:rPr>
        <w:t>Управление социальной сферой</w:t>
      </w:r>
      <w:r>
        <w:rPr>
          <w:color w:val="000000"/>
          <w:sz w:val="28"/>
          <w:szCs w:val="28"/>
        </w:rPr>
        <w:t xml:space="preserve">» для очной </w:t>
      </w:r>
      <w:r w:rsidR="00951058">
        <w:rPr>
          <w:color w:val="000000"/>
          <w:sz w:val="28"/>
          <w:szCs w:val="28"/>
        </w:rPr>
        <w:t xml:space="preserve">формы </w:t>
      </w:r>
      <w:r>
        <w:rPr>
          <w:color w:val="000000"/>
          <w:sz w:val="28"/>
          <w:szCs w:val="28"/>
        </w:rPr>
        <w:t>обучения. Практика представляет собой вид учебно-научной деятельности, непосредственно ориентированной на профессионально-практическую подготовку студентов.</w:t>
      </w:r>
    </w:p>
    <w:p w14:paraId="69E76BDE" w14:textId="77777777" w:rsidR="00E77DA3" w:rsidRDefault="0009371E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Производственная практика является одним из завершающих этапов образовательного процесса, предусмотрена в соответствии с образовательным стандартом </w:t>
      </w:r>
      <w:proofErr w:type="gramStart"/>
      <w:r>
        <w:rPr>
          <w:color w:val="000000"/>
          <w:sz w:val="28"/>
          <w:szCs w:val="28"/>
        </w:rPr>
        <w:t>ВО Финансового университета</w:t>
      </w:r>
      <w:proofErr w:type="gramEnd"/>
      <w:r>
        <w:rPr>
          <w:color w:val="000000"/>
          <w:sz w:val="28"/>
          <w:szCs w:val="28"/>
        </w:rPr>
        <w:t>.</w:t>
      </w:r>
    </w:p>
    <w:p w14:paraId="27D16931" w14:textId="77777777" w:rsidR="00620D17" w:rsidRDefault="00620D17">
      <w:pPr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69E76BDF" w14:textId="60152FA3" w:rsidR="00E77DA3" w:rsidRDefault="0009371E">
      <w:pPr>
        <w:spacing w:line="276" w:lineRule="auto"/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>5. Объем практики в зачетных единицах и ее продолжительность в неделях либо в академических часах</w:t>
      </w:r>
    </w:p>
    <w:p w14:paraId="69E76BE0" w14:textId="77777777" w:rsidR="00E77DA3" w:rsidRDefault="0009371E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Общая трудоёмкость производственной практики составляет </w:t>
      </w:r>
      <w:r>
        <w:rPr>
          <w:bCs/>
          <w:sz w:val="28"/>
          <w:szCs w:val="28"/>
        </w:rPr>
        <w:t>15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зачетных единицы (</w:t>
      </w:r>
      <w:r>
        <w:rPr>
          <w:bCs/>
          <w:sz w:val="28"/>
          <w:szCs w:val="28"/>
        </w:rPr>
        <w:t>540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часов, в том числе контактная работа - 24 час.), 10 недель. </w:t>
      </w:r>
      <w:r>
        <w:rPr>
          <w:color w:val="000000"/>
          <w:sz w:val="28"/>
          <w:szCs w:val="28"/>
          <w:lang w:eastAsia="en-US"/>
        </w:rPr>
        <w:t xml:space="preserve">Вид промежуточной аттестации – зачет с оценкой. </w:t>
      </w:r>
      <w:r>
        <w:rPr>
          <w:color w:val="000000"/>
          <w:sz w:val="28"/>
          <w:szCs w:val="28"/>
        </w:rPr>
        <w:t>Практика проводится в соответствии с рабочим учебным планом и графиком в 7 модуле.</w:t>
      </w:r>
    </w:p>
    <w:p w14:paraId="58B4AB5C" w14:textId="77777777" w:rsidR="00620D17" w:rsidRDefault="00620D17">
      <w:pPr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4A3E0657" w14:textId="77777777" w:rsidR="00620D17" w:rsidRDefault="00620D17">
      <w:pPr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69E76BE3" w14:textId="759732D2" w:rsidR="00E77DA3" w:rsidRDefault="0009371E">
      <w:pPr>
        <w:spacing w:line="276" w:lineRule="auto"/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lastRenderedPageBreak/>
        <w:t>6. Содержание практики</w:t>
      </w:r>
    </w:p>
    <w:p w14:paraId="69E76BE4" w14:textId="77777777" w:rsidR="00E77DA3" w:rsidRDefault="0009371E">
      <w:pPr>
        <w:spacing w:line="276" w:lineRule="auto"/>
        <w:ind w:firstLine="709"/>
        <w:jc w:val="both"/>
        <w:rPr>
          <w:color w:val="000000"/>
        </w:rPr>
      </w:pPr>
      <w:r>
        <w:rPr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Таблица 2</w:t>
      </w:r>
    </w:p>
    <w:tbl>
      <w:tblPr>
        <w:tblStyle w:val="afe"/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1696"/>
        <w:gridCol w:w="6379"/>
        <w:gridCol w:w="2120"/>
      </w:tblGrid>
      <w:tr w:rsidR="00E77DA3" w14:paraId="69E76BE8" w14:textId="77777777">
        <w:tc>
          <w:tcPr>
            <w:tcW w:w="1698" w:type="dxa"/>
          </w:tcPr>
          <w:p w14:paraId="69E76BE5" w14:textId="77777777" w:rsidR="00E77DA3" w:rsidRDefault="0009371E">
            <w:pPr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  <w:szCs w:val="28"/>
              </w:rPr>
              <w:t>Типы профессиональных задач</w:t>
            </w:r>
          </w:p>
        </w:tc>
        <w:tc>
          <w:tcPr>
            <w:tcW w:w="6385" w:type="dxa"/>
          </w:tcPr>
          <w:p w14:paraId="69E76BE6" w14:textId="77777777" w:rsidR="00E77DA3" w:rsidRDefault="0009371E">
            <w:pPr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  <w:szCs w:val="28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122" w:type="dxa"/>
          </w:tcPr>
          <w:p w14:paraId="69E76BE7" w14:textId="77777777" w:rsidR="00E77DA3" w:rsidRDefault="0009371E">
            <w:pPr>
              <w:spacing w:line="276" w:lineRule="auto"/>
              <w:jc w:val="both"/>
              <w:rPr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  <w:szCs w:val="28"/>
              </w:rPr>
              <w:t>Количество часов (недель)</w:t>
            </w:r>
          </w:p>
        </w:tc>
      </w:tr>
      <w:tr w:rsidR="00E77DA3" w14:paraId="69E76BEE" w14:textId="77777777">
        <w:tc>
          <w:tcPr>
            <w:tcW w:w="1698" w:type="dxa"/>
          </w:tcPr>
          <w:p w14:paraId="69E76BE9" w14:textId="77777777" w:rsidR="00E77DA3" w:rsidRDefault="0009371E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Профессиональная деятельность</w:t>
            </w:r>
          </w:p>
        </w:tc>
        <w:tc>
          <w:tcPr>
            <w:tcW w:w="6385" w:type="dxa"/>
          </w:tcPr>
          <w:p w14:paraId="69E76BEA" w14:textId="77777777" w:rsidR="00E77DA3" w:rsidRDefault="0009371E">
            <w:pP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Инструктаж по общим вопросам. Составление и согласование рабочего плана (графика) практики, утверждение индивидуального задания по производственной, в том числе преддипломной практике. Определение круга обязанностей в период прохождения практики с указанием сроков их выполнения.</w:t>
            </w:r>
          </w:p>
          <w:p w14:paraId="69E76BEB" w14:textId="77777777" w:rsidR="00E77DA3" w:rsidRDefault="0009371E">
            <w:pP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Участие в планировании, подготовке и реализации управленческих решений по заданию руководителя практики от организации.</w:t>
            </w:r>
          </w:p>
          <w:p w14:paraId="69E76BEC" w14:textId="77777777" w:rsidR="00E77DA3" w:rsidRDefault="0009371E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bCs/>
                <w:color w:val="000000"/>
                <w:sz w:val="24"/>
                <w:szCs w:val="24"/>
              </w:rPr>
              <w:t>Подготовка отчетных документов (дневника практики, отчета по практике). Защита отчета по практике.</w:t>
            </w:r>
          </w:p>
        </w:tc>
        <w:tc>
          <w:tcPr>
            <w:tcW w:w="2122" w:type="dxa"/>
          </w:tcPr>
          <w:p w14:paraId="69E76BED" w14:textId="77777777" w:rsidR="00E77DA3" w:rsidRDefault="0009371E">
            <w:pPr>
              <w:spacing w:line="276" w:lineRule="auto"/>
              <w:jc w:val="both"/>
            </w:pPr>
            <w:r>
              <w:rPr>
                <w:bCs/>
                <w:sz w:val="28"/>
                <w:szCs w:val="28"/>
              </w:rPr>
              <w:t>228 часов</w:t>
            </w:r>
          </w:p>
        </w:tc>
      </w:tr>
      <w:tr w:rsidR="00E77DA3" w14:paraId="69E76BF5" w14:textId="77777777">
        <w:tc>
          <w:tcPr>
            <w:tcW w:w="1698" w:type="dxa"/>
          </w:tcPr>
          <w:p w14:paraId="69E76BEF" w14:textId="77777777" w:rsidR="00E77DA3" w:rsidRDefault="0009371E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Научно- исследовательская деятельность</w:t>
            </w:r>
          </w:p>
        </w:tc>
        <w:tc>
          <w:tcPr>
            <w:tcW w:w="6385" w:type="dxa"/>
          </w:tcPr>
          <w:p w14:paraId="69E76BF0" w14:textId="77777777" w:rsidR="00E77DA3" w:rsidRDefault="0009371E">
            <w:pP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Изучение нормативных правовых актов и методических документов, регламентирующих вопросы деятельности организации, проведения отдельных мероприятий и процедур.</w:t>
            </w:r>
          </w:p>
          <w:p w14:paraId="69E76BF1" w14:textId="77777777" w:rsidR="00E77DA3" w:rsidRDefault="0009371E">
            <w:pP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Изучение методических указаний, рекомендаций, стандартов, регламентов, регулирующих этапы, процедуры, документальное оформление результатов контрольных, экспертно-аналитических и иных мероприятий, осуществляемых организацией.</w:t>
            </w:r>
          </w:p>
          <w:p w14:paraId="69E76BF2" w14:textId="77777777" w:rsidR="00E77DA3" w:rsidRDefault="0009371E">
            <w:pPr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Ознакомление с государственными и иными информационными системами, программными продуктами, используемыми в ходе выполнения обязанностей профессиональной служебной деятельности.</w:t>
            </w:r>
          </w:p>
          <w:p w14:paraId="69E76BF3" w14:textId="77777777" w:rsidR="00E77DA3" w:rsidRDefault="0009371E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bCs/>
                <w:color w:val="000000"/>
                <w:sz w:val="24"/>
                <w:szCs w:val="24"/>
              </w:rPr>
              <w:t>Сбор, обобщение, систематизация и анализ практического материала по теме выпускной квалификационной работы.</w:t>
            </w:r>
          </w:p>
        </w:tc>
        <w:tc>
          <w:tcPr>
            <w:tcW w:w="2122" w:type="dxa"/>
          </w:tcPr>
          <w:p w14:paraId="69E76BF4" w14:textId="77777777" w:rsidR="00E77DA3" w:rsidRDefault="0009371E">
            <w:pPr>
              <w:spacing w:line="276" w:lineRule="auto"/>
              <w:jc w:val="both"/>
            </w:pPr>
            <w:r>
              <w:rPr>
                <w:bCs/>
                <w:sz w:val="28"/>
                <w:szCs w:val="28"/>
              </w:rPr>
              <w:t>300 часов</w:t>
            </w:r>
          </w:p>
        </w:tc>
      </w:tr>
      <w:tr w:rsidR="00E77DA3" w14:paraId="69E76BF9" w14:textId="77777777">
        <w:tc>
          <w:tcPr>
            <w:tcW w:w="1698" w:type="dxa"/>
          </w:tcPr>
          <w:p w14:paraId="69E76BF6" w14:textId="77777777" w:rsidR="00E77DA3" w:rsidRDefault="0009371E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Оформление результатов исследования</w:t>
            </w:r>
          </w:p>
        </w:tc>
        <w:tc>
          <w:tcPr>
            <w:tcW w:w="6385" w:type="dxa"/>
          </w:tcPr>
          <w:p w14:paraId="69E76BF7" w14:textId="77777777" w:rsidR="00E77DA3" w:rsidRDefault="0009371E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bCs/>
                <w:color w:val="000000"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2122" w:type="dxa"/>
          </w:tcPr>
          <w:p w14:paraId="69E76BF8" w14:textId="77777777" w:rsidR="00E77DA3" w:rsidRDefault="0009371E">
            <w:pPr>
              <w:spacing w:line="276" w:lineRule="auto"/>
              <w:jc w:val="both"/>
            </w:pPr>
            <w:r>
              <w:rPr>
                <w:bCs/>
                <w:sz w:val="28"/>
                <w:szCs w:val="28"/>
              </w:rPr>
              <w:t>12 часов</w:t>
            </w:r>
          </w:p>
        </w:tc>
      </w:tr>
    </w:tbl>
    <w:p w14:paraId="69E76BFA" w14:textId="77777777" w:rsidR="00E77DA3" w:rsidRDefault="00E77DA3">
      <w:pPr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69E76BFB" w14:textId="77777777" w:rsidR="00E77DA3" w:rsidRDefault="0009371E">
      <w:pPr>
        <w:spacing w:line="276" w:lineRule="auto"/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>7. Формы отчетности по практике</w:t>
      </w:r>
    </w:p>
    <w:p w14:paraId="69E76BFC" w14:textId="77777777" w:rsidR="00E77DA3" w:rsidRDefault="0009371E">
      <w:pPr>
        <w:shd w:val="clear" w:color="auto" w:fill="FFFFFF"/>
        <w:spacing w:before="120" w:line="276" w:lineRule="auto"/>
        <w:ind w:firstLine="680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>При прохождении производственной практики студент в установленные сроки представляет руководителю практики следующие документы:</w:t>
      </w:r>
    </w:p>
    <w:p w14:paraId="69E76BFD" w14:textId="77777777" w:rsidR="00E77DA3" w:rsidRDefault="0009371E">
      <w:pPr>
        <w:widowControl/>
        <w:numPr>
          <w:ilvl w:val="0"/>
          <w:numId w:val="1"/>
        </w:numPr>
        <w:shd w:val="clear" w:color="auto" w:fill="FFFFFF"/>
        <w:ind w:left="0" w:firstLine="851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 xml:space="preserve">Рабочий график (план) прохождения производственной практики </w:t>
      </w:r>
    </w:p>
    <w:p w14:paraId="69E76BFE" w14:textId="77777777" w:rsidR="00E77DA3" w:rsidRDefault="0009371E">
      <w:pPr>
        <w:widowControl/>
        <w:numPr>
          <w:ilvl w:val="0"/>
          <w:numId w:val="1"/>
        </w:numPr>
        <w:shd w:val="clear" w:color="auto" w:fill="FFFFFF"/>
        <w:ind w:left="0" w:firstLine="851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>Индивидуальное задание по практике</w:t>
      </w:r>
    </w:p>
    <w:p w14:paraId="69E76BFF" w14:textId="77777777" w:rsidR="00E77DA3" w:rsidRDefault="0009371E">
      <w:pPr>
        <w:widowControl/>
        <w:numPr>
          <w:ilvl w:val="0"/>
          <w:numId w:val="1"/>
        </w:numPr>
        <w:shd w:val="clear" w:color="auto" w:fill="FFFFFF"/>
        <w:ind w:left="0" w:firstLine="851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>Дневник по практике</w:t>
      </w:r>
    </w:p>
    <w:p w14:paraId="69E76C00" w14:textId="77777777" w:rsidR="00E77DA3" w:rsidRDefault="0009371E">
      <w:pPr>
        <w:widowControl/>
        <w:numPr>
          <w:ilvl w:val="0"/>
          <w:numId w:val="1"/>
        </w:numPr>
        <w:shd w:val="clear" w:color="auto" w:fill="FFFFFF"/>
        <w:ind w:left="0" w:firstLine="851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 xml:space="preserve">Письменный отчет о проделанной работе согласно индивидуальному плану-графику прохождения производственной практики </w:t>
      </w:r>
    </w:p>
    <w:p w14:paraId="69E76C01" w14:textId="77777777" w:rsidR="00E77DA3" w:rsidRDefault="0009371E">
      <w:pPr>
        <w:widowControl/>
        <w:numPr>
          <w:ilvl w:val="0"/>
          <w:numId w:val="1"/>
        </w:numPr>
        <w:shd w:val="clear" w:color="auto" w:fill="FFFFFF"/>
        <w:spacing w:line="276" w:lineRule="auto"/>
        <w:ind w:left="0" w:firstLine="851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>Отзыв преподавателя-руководителя производственной практики студента.</w:t>
      </w:r>
    </w:p>
    <w:p w14:paraId="69E76C02" w14:textId="77777777" w:rsidR="00E77DA3" w:rsidRDefault="00E77DA3">
      <w:pPr>
        <w:widowControl/>
        <w:shd w:val="clear" w:color="auto" w:fill="FFFFFF"/>
        <w:spacing w:before="120" w:line="276" w:lineRule="auto"/>
        <w:jc w:val="both"/>
        <w:rPr>
          <w:bCs/>
          <w:iCs/>
          <w:color w:val="000000"/>
          <w:spacing w:val="-5"/>
          <w:sz w:val="28"/>
          <w:szCs w:val="28"/>
        </w:rPr>
      </w:pPr>
    </w:p>
    <w:p w14:paraId="69E76C03" w14:textId="77777777" w:rsidR="00E77DA3" w:rsidRDefault="0009371E">
      <w:pPr>
        <w:shd w:val="clear" w:color="auto" w:fill="FFFFFF"/>
        <w:spacing w:line="360" w:lineRule="auto"/>
        <w:jc w:val="center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>Требования к письменному отчету по практике</w:t>
      </w:r>
    </w:p>
    <w:p w14:paraId="69E76C04" w14:textId="77777777" w:rsidR="00E77DA3" w:rsidRDefault="0009371E">
      <w:pPr>
        <w:shd w:val="clear" w:color="auto" w:fill="FFFFFF"/>
        <w:spacing w:line="360" w:lineRule="auto"/>
        <w:ind w:firstLine="680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lastRenderedPageBreak/>
        <w:t xml:space="preserve">После завершения производственной практики студенты в </w:t>
      </w:r>
      <w:r>
        <w:rPr>
          <w:bCs/>
          <w:i/>
          <w:iCs/>
          <w:color w:val="000000"/>
          <w:spacing w:val="-5"/>
          <w:sz w:val="28"/>
          <w:szCs w:val="28"/>
        </w:rPr>
        <w:t>трехдневный</w:t>
      </w:r>
      <w:r>
        <w:rPr>
          <w:bCs/>
          <w:iCs/>
          <w:color w:val="000000"/>
          <w:spacing w:val="-5"/>
          <w:sz w:val="28"/>
          <w:szCs w:val="28"/>
        </w:rPr>
        <w:t xml:space="preserve"> срок представляют на кафедру «Государственное и муниципальное управление» Факультета «Высшая школа управления» отчет о производственной практике, отзыв преподавателя-руководителя практики и дневник практики студента. </w:t>
      </w:r>
    </w:p>
    <w:p w14:paraId="69E76C05" w14:textId="77777777" w:rsidR="00E77DA3" w:rsidRDefault="0009371E">
      <w:pPr>
        <w:shd w:val="clear" w:color="auto" w:fill="FFFFFF"/>
        <w:spacing w:line="360" w:lineRule="auto"/>
        <w:ind w:firstLine="680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>Отчет о производственной практике (приложение № 1) составляется индивидуально каждым студентом и должен отражать проделанную им работу. Рекомендуемый объем отчета 30 страниц печатного текста (без приложений).</w:t>
      </w:r>
    </w:p>
    <w:p w14:paraId="69E76C06" w14:textId="77777777" w:rsidR="00E77DA3" w:rsidRDefault="0009371E">
      <w:pPr>
        <w:shd w:val="clear" w:color="auto" w:fill="FFFFFF"/>
        <w:spacing w:line="360" w:lineRule="auto"/>
        <w:ind w:firstLine="680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>Отчет о производственной практике составляется по основным разделам программы с учетом индивидуального задания. Структура отчета: титульный лист, введение, основная части и заключение.</w:t>
      </w:r>
    </w:p>
    <w:p w14:paraId="69E76C07" w14:textId="77777777" w:rsidR="00E77DA3" w:rsidRDefault="0009371E">
      <w:pPr>
        <w:shd w:val="clear" w:color="auto" w:fill="FFFFFF"/>
        <w:spacing w:line="360" w:lineRule="auto"/>
        <w:ind w:firstLine="680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>Титульный лист (с указанием вида практики и места ее прохождения, ФИО и должности преподавателя-руководителя практики от кафедры, его подписи).</w:t>
      </w:r>
    </w:p>
    <w:p w14:paraId="69E76C08" w14:textId="77777777" w:rsidR="00E77DA3" w:rsidRDefault="0009371E">
      <w:pPr>
        <w:shd w:val="clear" w:color="auto" w:fill="FFFFFF"/>
        <w:spacing w:line="360" w:lineRule="auto"/>
        <w:ind w:firstLine="680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>Во</w:t>
      </w:r>
      <w:r>
        <w:rPr>
          <w:bCs/>
          <w:i/>
          <w:iCs/>
          <w:color w:val="000000"/>
          <w:spacing w:val="-5"/>
          <w:sz w:val="28"/>
          <w:szCs w:val="28"/>
        </w:rPr>
        <w:t xml:space="preserve"> введении раскрываются </w:t>
      </w:r>
      <w:r>
        <w:rPr>
          <w:bCs/>
          <w:iCs/>
          <w:color w:val="000000"/>
          <w:spacing w:val="-5"/>
          <w:sz w:val="28"/>
          <w:szCs w:val="28"/>
        </w:rPr>
        <w:t>цели и задачи производственной практики применительно к месту прохождения практики. Характеристика организации, в которой студент проходил практику.</w:t>
      </w:r>
    </w:p>
    <w:p w14:paraId="69E76C09" w14:textId="77777777" w:rsidR="00E77DA3" w:rsidRDefault="0009371E">
      <w:pPr>
        <w:shd w:val="clear" w:color="auto" w:fill="FFFFFF"/>
        <w:spacing w:line="360" w:lineRule="auto"/>
        <w:ind w:firstLine="680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 xml:space="preserve">В </w:t>
      </w:r>
      <w:r>
        <w:rPr>
          <w:bCs/>
          <w:i/>
          <w:iCs/>
          <w:color w:val="000000"/>
          <w:spacing w:val="-5"/>
          <w:sz w:val="28"/>
          <w:szCs w:val="28"/>
        </w:rPr>
        <w:t>основной части</w:t>
      </w:r>
      <w:r>
        <w:rPr>
          <w:bCs/>
          <w:iCs/>
          <w:color w:val="000000"/>
          <w:spacing w:val="-5"/>
          <w:sz w:val="28"/>
          <w:szCs w:val="28"/>
        </w:rPr>
        <w:t xml:space="preserve"> отчета должны быть отражены работы, выполнявшиеся студентом и результаты собственного исследования. </w:t>
      </w:r>
    </w:p>
    <w:p w14:paraId="69E76C0A" w14:textId="77777777" w:rsidR="00E77DA3" w:rsidRDefault="0009371E">
      <w:pPr>
        <w:shd w:val="clear" w:color="auto" w:fill="FFFFFF"/>
        <w:spacing w:line="360" w:lineRule="auto"/>
        <w:ind w:firstLine="680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 xml:space="preserve">В </w:t>
      </w:r>
      <w:r>
        <w:rPr>
          <w:bCs/>
          <w:i/>
          <w:iCs/>
          <w:color w:val="000000"/>
          <w:spacing w:val="-5"/>
          <w:sz w:val="28"/>
          <w:szCs w:val="28"/>
        </w:rPr>
        <w:t>заключении</w:t>
      </w:r>
      <w:r>
        <w:rPr>
          <w:bCs/>
          <w:iCs/>
          <w:color w:val="000000"/>
          <w:spacing w:val="-5"/>
          <w:sz w:val="28"/>
          <w:szCs w:val="28"/>
        </w:rPr>
        <w:t xml:space="preserve"> приводятся общие выводы о производственной практике, содержащие обоснованные сведения о достижении магистрантом целей и задач производственной практики, степени их выполнения, выявленных сильных и слабых сторонах своей подготовленности к ведению профессиональной деятельности. Новые знания, умения, практический, в том числе социальный опыт, приобретенный в процессе практики.  </w:t>
      </w:r>
    </w:p>
    <w:p w14:paraId="69E76C0B" w14:textId="77777777" w:rsidR="00E77DA3" w:rsidRDefault="0009371E">
      <w:pPr>
        <w:shd w:val="clear" w:color="auto" w:fill="FFFFFF"/>
        <w:spacing w:line="360" w:lineRule="auto"/>
        <w:ind w:firstLine="680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>Во время прохождения производственной практики студент ведет дневник, который по окончанию практики вместе с отчетом представляет ответственному за организацию и проведение практики на кафедре. В дневнике по дням должны быть отражены все виды и результаты деятельности студента, полученные в период прохождения производственной практики. Дневник практики студента заполняется по установленной форме</w:t>
      </w:r>
      <w:r>
        <w:rPr>
          <w:bCs/>
          <w:i/>
          <w:iCs/>
          <w:color w:val="000000"/>
          <w:spacing w:val="-5"/>
          <w:sz w:val="28"/>
          <w:szCs w:val="28"/>
        </w:rPr>
        <w:t>.</w:t>
      </w:r>
    </w:p>
    <w:p w14:paraId="69E76C0C" w14:textId="77777777" w:rsidR="00E77DA3" w:rsidRDefault="0009371E">
      <w:pPr>
        <w:shd w:val="clear" w:color="auto" w:fill="FFFFFF"/>
        <w:spacing w:line="360" w:lineRule="auto"/>
        <w:ind w:firstLine="680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 xml:space="preserve">Отзыв на студента дается на основе развития его личностных качеств (культура </w:t>
      </w:r>
      <w:r>
        <w:rPr>
          <w:bCs/>
          <w:iCs/>
          <w:color w:val="000000"/>
          <w:spacing w:val="-5"/>
          <w:sz w:val="28"/>
          <w:szCs w:val="28"/>
        </w:rPr>
        <w:lastRenderedPageBreak/>
        <w:t>общения, уровень интеллектуального, нравственного развития и др.), содержит оценку степени выполнения программы практики, умения применять полученные в процессе теоретического обучения знания на практике.</w:t>
      </w:r>
    </w:p>
    <w:p w14:paraId="69E76C0D" w14:textId="77777777" w:rsidR="00E77DA3" w:rsidRDefault="0009371E">
      <w:pPr>
        <w:shd w:val="clear" w:color="auto" w:fill="FFFFFF"/>
        <w:spacing w:line="360" w:lineRule="auto"/>
        <w:ind w:firstLine="680"/>
        <w:jc w:val="both"/>
        <w:rPr>
          <w:color w:val="000000"/>
        </w:rPr>
      </w:pPr>
      <w:r>
        <w:rPr>
          <w:bCs/>
          <w:iCs/>
          <w:color w:val="000000"/>
          <w:spacing w:val="-5"/>
          <w:sz w:val="28"/>
          <w:szCs w:val="28"/>
        </w:rPr>
        <w:t>К письменному отчету о производственной практике прилагаются план-график прохождения практики, дневник практики студента и отзыв преподавателя-руководителя практики на кафедре.</w:t>
      </w:r>
    </w:p>
    <w:p w14:paraId="69E76C0E" w14:textId="77777777" w:rsidR="00E77DA3" w:rsidRDefault="00E77DA3">
      <w:pPr>
        <w:spacing w:line="276" w:lineRule="auto"/>
        <w:rPr>
          <w:color w:val="000000"/>
          <w:sz w:val="27"/>
          <w:szCs w:val="27"/>
        </w:rPr>
      </w:pPr>
    </w:p>
    <w:p w14:paraId="69E76C0F" w14:textId="77777777" w:rsidR="00E77DA3" w:rsidRDefault="0009371E">
      <w:pPr>
        <w:spacing w:line="276" w:lineRule="auto"/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>8. Фонд оценочных средств для проведения промежуточной аттестации обучающихся по практике</w:t>
      </w:r>
    </w:p>
    <w:p w14:paraId="69E76C10" w14:textId="77777777" w:rsidR="00E77DA3" w:rsidRDefault="0009371E">
      <w:pPr>
        <w:spacing w:line="276" w:lineRule="auto"/>
        <w:ind w:firstLine="708"/>
        <w:jc w:val="both"/>
        <w:rPr>
          <w:color w:val="000000"/>
        </w:rPr>
      </w:pPr>
      <w:r>
        <w:rPr>
          <w:color w:val="000000"/>
          <w:sz w:val="28"/>
          <w:szCs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14:paraId="69E76C11" w14:textId="77777777" w:rsidR="00E77DA3" w:rsidRDefault="00E77DA3">
      <w:pPr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14:paraId="69E76C12" w14:textId="77777777" w:rsidR="00E77DA3" w:rsidRDefault="0009371E">
      <w:pPr>
        <w:spacing w:line="276" w:lineRule="auto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Типовые контрольные задания, необходимые для оценки индикаторов достижения компетенций, умений и знаний</w:t>
      </w:r>
    </w:p>
    <w:p w14:paraId="69E76C13" w14:textId="77777777" w:rsidR="00E77DA3" w:rsidRDefault="00E77DA3">
      <w:pPr>
        <w:spacing w:line="276" w:lineRule="auto"/>
        <w:jc w:val="center"/>
        <w:rPr>
          <w:color w:val="FF0000"/>
        </w:rPr>
      </w:pPr>
    </w:p>
    <w:tbl>
      <w:tblPr>
        <w:tblStyle w:val="afe"/>
        <w:tblW w:w="1078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988"/>
        <w:gridCol w:w="2834"/>
        <w:gridCol w:w="3122"/>
        <w:gridCol w:w="2840"/>
      </w:tblGrid>
      <w:tr w:rsidR="00E77DA3" w14:paraId="69E76C18" w14:textId="77777777" w:rsidTr="00796E7C">
        <w:tc>
          <w:tcPr>
            <w:tcW w:w="1988" w:type="dxa"/>
          </w:tcPr>
          <w:p w14:paraId="69E76C14" w14:textId="77777777" w:rsidR="00E77DA3" w:rsidRDefault="0009371E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2834" w:type="dxa"/>
          </w:tcPr>
          <w:p w14:paraId="69E76C15" w14:textId="77777777" w:rsidR="00E77DA3" w:rsidRDefault="0009371E">
            <w:pPr>
              <w:tabs>
                <w:tab w:val="left" w:pos="540"/>
              </w:tabs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3122" w:type="dxa"/>
          </w:tcPr>
          <w:p w14:paraId="69E76C16" w14:textId="77777777" w:rsidR="00E77DA3" w:rsidRDefault="0009371E">
            <w:pP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40" w:type="dxa"/>
          </w:tcPr>
          <w:p w14:paraId="69E76C17" w14:textId="77777777" w:rsidR="00E77DA3" w:rsidRDefault="0009371E">
            <w:pP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Типовые контрольные задания</w:t>
            </w:r>
          </w:p>
        </w:tc>
      </w:tr>
      <w:tr w:rsidR="00E77DA3" w14:paraId="69E76C35" w14:textId="77777777" w:rsidTr="00796E7C">
        <w:tc>
          <w:tcPr>
            <w:tcW w:w="1988" w:type="dxa"/>
            <w:vMerge w:val="restart"/>
          </w:tcPr>
          <w:p w14:paraId="69E76C2E" w14:textId="77777777" w:rsidR="00E77DA3" w:rsidRDefault="0009371E">
            <w:pPr>
              <w:pStyle w:val="afd"/>
              <w:tabs>
                <w:tab w:val="left" w:pos="284"/>
              </w:tabs>
              <w:jc w:val="both"/>
              <w:textAlignment w:val="baseline"/>
              <w:rPr>
                <w:color w:val="000000"/>
              </w:rPr>
            </w:pPr>
            <w:r>
              <w:t>Способность управлять проектом на всех этапах его жизненного цикла (УК-6)</w:t>
            </w:r>
          </w:p>
        </w:tc>
        <w:tc>
          <w:tcPr>
            <w:tcW w:w="2834" w:type="dxa"/>
          </w:tcPr>
          <w:p w14:paraId="69E76C2F" w14:textId="77777777" w:rsidR="00E77DA3" w:rsidRDefault="0009371E">
            <w:pPr>
              <w:pStyle w:val="afd"/>
              <w:shd w:val="clear" w:color="auto" w:fill="FFFFFF"/>
              <w:spacing w:beforeAutospacing="0" w:afterAutospacing="0"/>
              <w:jc w:val="both"/>
            </w:pPr>
            <w:r>
              <w:t>1. 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</w:tc>
        <w:tc>
          <w:tcPr>
            <w:tcW w:w="3122" w:type="dxa"/>
          </w:tcPr>
          <w:p w14:paraId="69E76C30" w14:textId="77777777" w:rsidR="00E77DA3" w:rsidRDefault="0009371E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Знать: </w:t>
            </w:r>
            <w:r>
              <w:rPr>
                <w:sz w:val="24"/>
                <w:szCs w:val="24"/>
              </w:rPr>
              <w:t>основные инструменты планирования проекта, включая планирование ресурсов, закупок, коммуникаций, мер по предотвращению возникновения рисков</w:t>
            </w:r>
          </w:p>
          <w:p w14:paraId="69E76C31" w14:textId="77777777" w:rsidR="00E77DA3" w:rsidRDefault="00E77DA3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69E76C32" w14:textId="77777777" w:rsidR="00E77DA3" w:rsidRDefault="0009371E">
            <w:pPr>
              <w:tabs>
                <w:tab w:val="left" w:pos="540"/>
              </w:tabs>
              <w:contextualSpacing/>
              <w:jc w:val="both"/>
            </w:pPr>
            <w:r>
              <w:rPr>
                <w:sz w:val="24"/>
                <w:szCs w:val="24"/>
              </w:rPr>
              <w:t>Уметь: применять основные инструменты планирования проекта, определять необходимые статьи расходов, проводить маркетинговые исследования по работам, услугам, материалам для определения оптимального предложения.</w:t>
            </w:r>
          </w:p>
        </w:tc>
        <w:tc>
          <w:tcPr>
            <w:tcW w:w="2840" w:type="dxa"/>
          </w:tcPr>
          <w:p w14:paraId="69E76C33" w14:textId="77777777" w:rsidR="00E77DA3" w:rsidRDefault="0009371E">
            <w:pPr>
              <w:tabs>
                <w:tab w:val="left" w:pos="540"/>
              </w:tabs>
              <w:ind w:firstLine="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1: по проектному мероприятию, включенному в проект, программу определить затраты, составить смету затрат, представить ее в таблице. Определить источники финансирования. Указать способы привлечения внебюджетных источников финансирования.</w:t>
            </w:r>
          </w:p>
          <w:p w14:paraId="69E76C34" w14:textId="77777777" w:rsidR="00E77DA3" w:rsidRDefault="0009371E">
            <w:pPr>
              <w:tabs>
                <w:tab w:val="left" w:pos="540"/>
              </w:tabs>
              <w:ind w:firstLine="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Задание 2: Определить и составить ранжированный список   внешних и внутренних рисков осуществления проекта, реализуемого по месту практики. </w:t>
            </w:r>
            <w:r>
              <w:rPr>
                <w:sz w:val="24"/>
                <w:szCs w:val="24"/>
              </w:rPr>
              <w:lastRenderedPageBreak/>
              <w:t>Предложить меры по снижению ущерба в случае наступления риска (риск по выбору студента).</w:t>
            </w:r>
          </w:p>
        </w:tc>
      </w:tr>
      <w:tr w:rsidR="00E77DA3" w14:paraId="69E76C3C" w14:textId="77777777" w:rsidTr="00796E7C">
        <w:tc>
          <w:tcPr>
            <w:tcW w:w="1988" w:type="dxa"/>
            <w:vMerge/>
            <w:vAlign w:val="center"/>
          </w:tcPr>
          <w:p w14:paraId="69E76C36" w14:textId="77777777" w:rsidR="00E77DA3" w:rsidRDefault="00E77DA3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34" w:type="dxa"/>
          </w:tcPr>
          <w:p w14:paraId="69E76C37" w14:textId="77777777" w:rsidR="00E77DA3" w:rsidRDefault="0009371E">
            <w:pPr>
              <w:pStyle w:val="ad"/>
              <w:tabs>
                <w:tab w:val="left" w:pos="540"/>
              </w:tabs>
              <w:ind w:left="0"/>
              <w:contextualSpacing/>
              <w:jc w:val="both"/>
              <w:rPr>
                <w:color w:val="000000"/>
              </w:rPr>
            </w:pPr>
            <w:r>
              <w:rPr>
                <w:sz w:val="24"/>
                <w:szCs w:val="24"/>
              </w:rPr>
              <w:t>2. 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</w:tc>
        <w:tc>
          <w:tcPr>
            <w:tcW w:w="3122" w:type="dxa"/>
          </w:tcPr>
          <w:p w14:paraId="69E76C38" w14:textId="77777777" w:rsidR="00E77DA3" w:rsidRDefault="0009371E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Знать: содержание деятельности по части </w:t>
            </w:r>
            <w:r>
              <w:rPr>
                <w:sz w:val="24"/>
                <w:szCs w:val="24"/>
              </w:rPr>
              <w:t>руководства исполнителями проекта, контроля содержания и управления изменениями в проекте, обеспечения ресурсами, распределения информации, подготовки отчетов, мониторинга и управления сроками, стоимостью, качеством и рисками проекта</w:t>
            </w:r>
          </w:p>
          <w:p w14:paraId="69E76C39" w14:textId="77777777" w:rsidR="00E77DA3" w:rsidRDefault="00E77DA3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69E76C3A" w14:textId="77777777" w:rsidR="00E77DA3" w:rsidRDefault="0009371E">
            <w:pPr>
              <w:tabs>
                <w:tab w:val="left" w:pos="540"/>
              </w:tabs>
              <w:contextualSpacing/>
              <w:jc w:val="both"/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осуществлять руководство исполнителями проекта, применять инструменты контроля содержания и управления изменениями в проекте</w:t>
            </w:r>
          </w:p>
        </w:tc>
        <w:tc>
          <w:tcPr>
            <w:tcW w:w="2840" w:type="dxa"/>
          </w:tcPr>
          <w:p w14:paraId="69E76C3B" w14:textId="77777777" w:rsidR="00E77DA3" w:rsidRDefault="0009371E">
            <w:pPr>
              <w:tabs>
                <w:tab w:val="left" w:pos="540"/>
              </w:tabs>
              <w:ind w:firstLine="31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Задание: Разработать план-график реализации проекта, осуществляемого органом </w:t>
            </w:r>
            <w:proofErr w:type="gramStart"/>
            <w:r>
              <w:rPr>
                <w:sz w:val="24"/>
                <w:szCs w:val="24"/>
              </w:rPr>
              <w:t>власти  /</w:t>
            </w:r>
            <w:proofErr w:type="gramEnd"/>
            <w:r>
              <w:rPr>
                <w:sz w:val="24"/>
                <w:szCs w:val="24"/>
              </w:rPr>
              <w:t>департаментом/отделом по месту практики. Изучить отчетные материалы по реализации проекта. Дать предложения по корректировке плана-графика с учетом изменений внешних и внутренних условий реализации проекта.</w:t>
            </w:r>
          </w:p>
        </w:tc>
      </w:tr>
      <w:tr w:rsidR="00E77DA3" w14:paraId="69E76C44" w14:textId="77777777" w:rsidTr="00796E7C">
        <w:trPr>
          <w:trHeight w:val="355"/>
        </w:trPr>
        <w:tc>
          <w:tcPr>
            <w:tcW w:w="1988" w:type="dxa"/>
            <w:vMerge w:val="restart"/>
            <w:vAlign w:val="center"/>
          </w:tcPr>
          <w:p w14:paraId="69E76C3D" w14:textId="77777777" w:rsidR="00E77DA3" w:rsidRDefault="0009371E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Способность определять и реализовывать приоритеты  собственной  деятельности в соответствии с важностью задач,  методы повышения ее эффективности (УК-3)</w:t>
            </w:r>
          </w:p>
        </w:tc>
        <w:tc>
          <w:tcPr>
            <w:tcW w:w="2834" w:type="dxa"/>
          </w:tcPr>
          <w:p w14:paraId="69E76C3E" w14:textId="77777777" w:rsidR="00E77DA3" w:rsidRDefault="0009371E">
            <w:pPr>
              <w:pStyle w:val="ad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1. Объективно оценивает свои возможности и требования различных социальных ситуаций, принимает решения в соответствии с данной оценкой и требованиями</w:t>
            </w:r>
          </w:p>
        </w:tc>
        <w:tc>
          <w:tcPr>
            <w:tcW w:w="3122" w:type="dxa"/>
          </w:tcPr>
          <w:p w14:paraId="69E76C3F" w14:textId="77777777" w:rsidR="00E77DA3" w:rsidRDefault="0009371E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Знать: алгоритм разработки и принятия решений в различных социальных ситуациях.</w:t>
            </w:r>
          </w:p>
          <w:p w14:paraId="69E76C40" w14:textId="77777777" w:rsidR="00E77DA3" w:rsidRDefault="00E77DA3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69E76C41" w14:textId="77777777" w:rsidR="00E77DA3" w:rsidRDefault="0009371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  <w:shd w:val="clear" w:color="auto" w:fill="FFFFFF"/>
              </w:rPr>
              <w:t>принимать решения в соответствии с оценкой социальной ситуации и установленными требованиями.</w:t>
            </w:r>
          </w:p>
          <w:p w14:paraId="69E76C42" w14:textId="77777777" w:rsidR="00E77DA3" w:rsidRDefault="0009371E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shd w:val="clear" w:color="auto" w:fill="FFFFFF"/>
              </w:rPr>
              <w:t>Определять приоритеты собственной деятельности.</w:t>
            </w:r>
          </w:p>
        </w:tc>
        <w:tc>
          <w:tcPr>
            <w:tcW w:w="2840" w:type="dxa"/>
          </w:tcPr>
          <w:p w14:paraId="69E76C43" w14:textId="77777777" w:rsidR="00E77DA3" w:rsidRDefault="0009371E">
            <w:pPr>
              <w:tabs>
                <w:tab w:val="left" w:pos="540"/>
              </w:tabs>
              <w:ind w:firstLine="3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Задание: Составьте список необходимых для выполнения работ по месту практики на три дня и проведите их ранжирование, составьте очередность, алгоритм их выполнения в зависимости от значимости и  вклада в эффективность всей выполняемой в указанный срок работы.</w:t>
            </w:r>
          </w:p>
        </w:tc>
      </w:tr>
      <w:tr w:rsidR="00E77DA3" w14:paraId="69E76C4A" w14:textId="77777777" w:rsidTr="00796E7C">
        <w:trPr>
          <w:trHeight w:val="492"/>
        </w:trPr>
        <w:tc>
          <w:tcPr>
            <w:tcW w:w="1988" w:type="dxa"/>
            <w:vMerge/>
            <w:vAlign w:val="center"/>
          </w:tcPr>
          <w:p w14:paraId="69E76C45" w14:textId="77777777" w:rsidR="00E77DA3" w:rsidRDefault="00E77DA3">
            <w:pPr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14:paraId="69E76C46" w14:textId="77777777" w:rsidR="00E77DA3" w:rsidRDefault="0009371E">
            <w:pPr>
              <w:pStyle w:val="ad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Актуализирует свой личностный потенциал, внутренние источники роста и развития собственной деятельности</w:t>
            </w:r>
          </w:p>
        </w:tc>
        <w:tc>
          <w:tcPr>
            <w:tcW w:w="3122" w:type="dxa"/>
          </w:tcPr>
          <w:p w14:paraId="69E76C47" w14:textId="77777777" w:rsidR="00E77DA3" w:rsidRDefault="0009371E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Знать: способы и </w:t>
            </w:r>
            <w:proofErr w:type="gramStart"/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пути  развития</w:t>
            </w:r>
            <w:proofErr w:type="gramEnd"/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личностного потенциала гражданского служащего, внутренние источники роста и развития личности госслужащего.</w:t>
            </w:r>
          </w:p>
          <w:p w14:paraId="69E76C48" w14:textId="77777777" w:rsidR="00E77DA3" w:rsidRDefault="0009371E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актуализировать личностный и профессиональный потенциал государственного 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гражданского служащего в зависимости от требований должностного регламента и 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выполняемых поручений.</w:t>
            </w:r>
          </w:p>
        </w:tc>
        <w:tc>
          <w:tcPr>
            <w:tcW w:w="2840" w:type="dxa"/>
          </w:tcPr>
          <w:p w14:paraId="69E76C49" w14:textId="77777777" w:rsidR="00E77DA3" w:rsidRDefault="0009371E">
            <w:pPr>
              <w:tabs>
                <w:tab w:val="left" w:pos="540"/>
              </w:tabs>
              <w:ind w:firstLine="31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lastRenderedPageBreak/>
              <w:t>Задание:  выявить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современные требования к способствующим развитию профессионально-личностного потенциала качествам личности государственных служащих в зависимости от специфики реализуемых полномочий органом власти по месту практики. Оценить </w:t>
            </w:r>
            <w:r>
              <w:rPr>
                <w:sz w:val="24"/>
                <w:szCs w:val="24"/>
                <w:lang w:eastAsia="en-US"/>
              </w:rPr>
              <w:lastRenderedPageBreak/>
              <w:t>предоставляемые возможности для профессионально-личностного роста, предоставляемые органом государственной власти. Дать предложения по расширению таких возможностей и условий, обосновать их необходимость.</w:t>
            </w:r>
          </w:p>
        </w:tc>
      </w:tr>
      <w:tr w:rsidR="00E77DA3" w14:paraId="69E76C50" w14:textId="77777777" w:rsidTr="00796E7C">
        <w:trPr>
          <w:trHeight w:val="356"/>
        </w:trPr>
        <w:tc>
          <w:tcPr>
            <w:tcW w:w="1988" w:type="dxa"/>
            <w:vMerge/>
            <w:vAlign w:val="center"/>
          </w:tcPr>
          <w:p w14:paraId="69E76C4B" w14:textId="77777777" w:rsidR="00E77DA3" w:rsidRDefault="00E77DA3">
            <w:pPr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14:paraId="69E76C4C" w14:textId="77777777" w:rsidR="00E77DA3" w:rsidRDefault="0009371E">
            <w:pPr>
              <w:pStyle w:val="ad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Определяет приоритеты собственной деятельности в соответствии с важностью задач</w:t>
            </w:r>
          </w:p>
        </w:tc>
        <w:tc>
          <w:tcPr>
            <w:tcW w:w="3122" w:type="dxa"/>
          </w:tcPr>
          <w:p w14:paraId="69E76C4D" w14:textId="77777777" w:rsidR="00E77DA3" w:rsidRDefault="0009371E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Знать: </w:t>
            </w:r>
            <w:proofErr w:type="gramStart"/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принципы  расстановки</w:t>
            </w:r>
            <w:proofErr w:type="gramEnd"/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приоритетов деятельности служащего </w:t>
            </w:r>
            <w:r>
              <w:rPr>
                <w:sz w:val="24"/>
                <w:szCs w:val="24"/>
              </w:rPr>
              <w:t>в соответствии с важностью решаемых задач и поручений.</w:t>
            </w:r>
          </w:p>
          <w:p w14:paraId="69E76C4E" w14:textId="77777777" w:rsidR="00E77DA3" w:rsidRDefault="0009371E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Уметь: определять приоритеты деятельности служащего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40" w:type="dxa"/>
          </w:tcPr>
          <w:p w14:paraId="69E76C4F" w14:textId="77777777" w:rsidR="00E77DA3" w:rsidRDefault="0009371E">
            <w:pPr>
              <w:tabs>
                <w:tab w:val="left" w:pos="540"/>
              </w:tabs>
              <w:ind w:firstLine="3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Задание: По месту практики в соответствии с должностным регламентом и полученными поручениями руководства составить полный список направлений деятельности и конкретных результатов. Затем составить план-график выполнения по срокам, чтобы не допустить просрочки поручений, ранжировать  направления деятельности и выделить приоритеты.</w:t>
            </w:r>
          </w:p>
        </w:tc>
      </w:tr>
      <w:tr w:rsidR="00E77DA3" w14:paraId="69E76C57" w14:textId="77777777" w:rsidTr="00796E7C">
        <w:trPr>
          <w:trHeight w:val="2652"/>
        </w:trPr>
        <w:tc>
          <w:tcPr>
            <w:tcW w:w="1988" w:type="dxa"/>
            <w:vMerge/>
            <w:vAlign w:val="center"/>
          </w:tcPr>
          <w:p w14:paraId="69E76C51" w14:textId="77777777" w:rsidR="00E77DA3" w:rsidRDefault="00E77DA3">
            <w:pPr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14:paraId="69E76C52" w14:textId="77777777" w:rsidR="00E77DA3" w:rsidRDefault="0009371E">
            <w:pPr>
              <w:pStyle w:val="ad"/>
              <w:tabs>
                <w:tab w:val="left" w:pos="540"/>
              </w:tabs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Определяет и демонстрирует методы повышения эффективности собственной деятельности</w:t>
            </w:r>
          </w:p>
        </w:tc>
        <w:tc>
          <w:tcPr>
            <w:tcW w:w="3122" w:type="dxa"/>
          </w:tcPr>
          <w:p w14:paraId="69E76C53" w14:textId="77777777" w:rsidR="00E77DA3" w:rsidRDefault="0009371E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Знать: содержание понятия «эффективность деятельности», индикаторы эффективности деятельности и методики их расчета, способы </w:t>
            </w:r>
            <w:r>
              <w:rPr>
                <w:sz w:val="24"/>
                <w:szCs w:val="24"/>
              </w:rPr>
              <w:t>повышения эффективности деятельности служащего</w:t>
            </w:r>
          </w:p>
          <w:p w14:paraId="69E76C54" w14:textId="77777777" w:rsidR="00E77DA3" w:rsidRDefault="0009371E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Уметь: использовать различные </w:t>
            </w:r>
            <w:r>
              <w:rPr>
                <w:sz w:val="24"/>
                <w:szCs w:val="24"/>
              </w:rPr>
              <w:t>методы повышения эффективности собственной деятельности</w:t>
            </w:r>
          </w:p>
        </w:tc>
        <w:tc>
          <w:tcPr>
            <w:tcW w:w="2840" w:type="dxa"/>
          </w:tcPr>
          <w:p w14:paraId="69E76C55" w14:textId="77777777" w:rsidR="00E77DA3" w:rsidRDefault="0009371E">
            <w:pPr>
              <w:tabs>
                <w:tab w:val="left" w:pos="540"/>
              </w:tabs>
              <w:ind w:firstLine="3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Задание1: Опишите факторы внешней среды, способствующие Вашей эффективной работе и факторы внешней среды, снижающие ее эффективность.</w:t>
            </w:r>
          </w:p>
          <w:p w14:paraId="69E76C56" w14:textId="77777777" w:rsidR="00E77DA3" w:rsidRDefault="0009371E">
            <w:pPr>
              <w:tabs>
                <w:tab w:val="left" w:pos="540"/>
              </w:tabs>
              <w:ind w:firstLine="3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Задание 2: Опишите факторы внутренней среды, способствующие Вашей эффективной работе и факторы внутренней среды, снижающие ее эффективность.</w:t>
            </w:r>
          </w:p>
        </w:tc>
      </w:tr>
      <w:tr w:rsidR="000302A3" w14:paraId="69E76C5D" w14:textId="77777777" w:rsidTr="00796E7C">
        <w:trPr>
          <w:trHeight w:val="3713"/>
        </w:trPr>
        <w:tc>
          <w:tcPr>
            <w:tcW w:w="1988" w:type="dxa"/>
            <w:vMerge w:val="restart"/>
            <w:vAlign w:val="center"/>
          </w:tcPr>
          <w:p w14:paraId="69E76C58" w14:textId="5FEBFC5E" w:rsidR="000302A3" w:rsidRDefault="000302A3" w:rsidP="000302A3">
            <w:pPr>
              <w:rPr>
                <w:sz w:val="24"/>
                <w:szCs w:val="24"/>
              </w:rPr>
            </w:pPr>
            <w:r w:rsidRPr="00B6532C">
              <w:rPr>
                <w:sz w:val="24"/>
                <w:szCs w:val="24"/>
              </w:rPr>
              <w:lastRenderedPageBreak/>
              <w:t>Способность использовать методы и инструменты координации деятельности всех субъектов государственной политики в сфере управления социальной сферой по созданию экономических условий для социальной помощи, социального страхования и социального обеспечения граждан, развития гибкого, эффективно функционирующего рынка труда, повышению качества рабочей силы и мотивации к труду (ПК-3)</w:t>
            </w:r>
          </w:p>
        </w:tc>
        <w:tc>
          <w:tcPr>
            <w:tcW w:w="2834" w:type="dxa"/>
          </w:tcPr>
          <w:p w14:paraId="69E76C59" w14:textId="1DF53105" w:rsidR="000302A3" w:rsidRDefault="000302A3" w:rsidP="000302A3">
            <w:pPr>
              <w:pStyle w:val="ad"/>
              <w:numPr>
                <w:ilvl w:val="0"/>
                <w:numId w:val="5"/>
              </w:numPr>
              <w:ind w:left="38" w:hanging="38"/>
              <w:contextualSpacing/>
              <w:jc w:val="both"/>
              <w:rPr>
                <w:sz w:val="24"/>
                <w:szCs w:val="24"/>
              </w:rPr>
            </w:pPr>
            <w:r w:rsidRPr="00B6532C">
              <w:rPr>
                <w:sz w:val="24"/>
                <w:szCs w:val="24"/>
              </w:rPr>
              <w:t>Использует методы и инструменты координации деятельности всех субъектов государственной политики в сфере управления социальной сферой</w:t>
            </w:r>
          </w:p>
        </w:tc>
        <w:tc>
          <w:tcPr>
            <w:tcW w:w="3122" w:type="dxa"/>
          </w:tcPr>
          <w:p w14:paraId="6C426D51" w14:textId="77777777" w:rsidR="000302A3" w:rsidRDefault="000302A3" w:rsidP="000302A3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Знать: методы и инструменты координации деятельности всех субъектов государственной политики в сфере управления социальной сферой</w:t>
            </w:r>
          </w:p>
          <w:p w14:paraId="69E76C5B" w14:textId="4B68A0E7" w:rsidR="000302A3" w:rsidRDefault="000302A3" w:rsidP="000302A3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Уметь: использовать методы координации деятельности </w:t>
            </w:r>
            <w:r w:rsidRPr="00B6532C">
              <w:rPr>
                <w:sz w:val="24"/>
                <w:szCs w:val="24"/>
              </w:rPr>
              <w:t>всех субъектов государственной политики в сфере управления социальной сферой</w:t>
            </w:r>
          </w:p>
        </w:tc>
        <w:tc>
          <w:tcPr>
            <w:tcW w:w="2840" w:type="dxa"/>
          </w:tcPr>
          <w:p w14:paraId="69E76C5C" w14:textId="6B42D5D9" w:rsidR="000302A3" w:rsidRDefault="000302A3" w:rsidP="000302A3">
            <w:pPr>
              <w:tabs>
                <w:tab w:val="left" w:pos="540"/>
              </w:tabs>
              <w:ind w:firstLine="3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Задание 1. Опишите методы и механизмы координации деятельности Вашего места практики. Какие преимущества и недостатки Вы можете выделить?</w:t>
            </w:r>
          </w:p>
        </w:tc>
      </w:tr>
      <w:tr w:rsidR="000302A3" w14:paraId="69E76C63" w14:textId="77777777" w:rsidTr="009E3FC3">
        <w:trPr>
          <w:trHeight w:val="3040"/>
        </w:trPr>
        <w:tc>
          <w:tcPr>
            <w:tcW w:w="1988" w:type="dxa"/>
            <w:vMerge/>
            <w:vAlign w:val="center"/>
          </w:tcPr>
          <w:p w14:paraId="69E76C5E" w14:textId="77777777" w:rsidR="000302A3" w:rsidRDefault="000302A3" w:rsidP="000302A3">
            <w:pPr>
              <w:rPr>
                <w:sz w:val="24"/>
                <w:szCs w:val="24"/>
              </w:rPr>
            </w:pPr>
          </w:p>
        </w:tc>
        <w:tc>
          <w:tcPr>
            <w:tcW w:w="2834" w:type="dxa"/>
          </w:tcPr>
          <w:p w14:paraId="69E76C5F" w14:textId="546D845C" w:rsidR="000302A3" w:rsidRDefault="000302A3" w:rsidP="000302A3">
            <w:pPr>
              <w:pStyle w:val="ad"/>
              <w:numPr>
                <w:ilvl w:val="0"/>
                <w:numId w:val="5"/>
              </w:numPr>
              <w:ind w:left="38" w:firstLine="0"/>
              <w:contextualSpacing/>
              <w:jc w:val="both"/>
              <w:rPr>
                <w:sz w:val="24"/>
                <w:szCs w:val="24"/>
              </w:rPr>
            </w:pPr>
            <w:r w:rsidRPr="00B6532C">
              <w:rPr>
                <w:sz w:val="24"/>
                <w:szCs w:val="24"/>
              </w:rPr>
              <w:t>Обеспечивает создание экономических условий для социальной помощи, социального страхования и социального обеспечения граждан, развитие гибкого, эффективно функционирующего рынка труда, повышение качества рабочей силы и мотивацию к труду</w:t>
            </w:r>
          </w:p>
        </w:tc>
        <w:tc>
          <w:tcPr>
            <w:tcW w:w="3122" w:type="dxa"/>
          </w:tcPr>
          <w:p w14:paraId="07F1AE17" w14:textId="77777777" w:rsidR="000302A3" w:rsidRDefault="000302A3" w:rsidP="000302A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0302A3">
              <w:rPr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механизмы предоставления</w:t>
            </w:r>
            <w:r>
              <w:t xml:space="preserve"> </w:t>
            </w:r>
            <w:r w:rsidRPr="000302A3">
              <w:rPr>
                <w:sz w:val="24"/>
                <w:szCs w:val="24"/>
              </w:rPr>
              <w:t>социальной помощи, социального страхования и социального обеспечения граждан, развити</w:t>
            </w:r>
            <w:r>
              <w:rPr>
                <w:sz w:val="24"/>
                <w:szCs w:val="24"/>
              </w:rPr>
              <w:t>я</w:t>
            </w:r>
            <w:r w:rsidRPr="000302A3">
              <w:rPr>
                <w:sz w:val="24"/>
                <w:szCs w:val="24"/>
              </w:rPr>
              <w:t xml:space="preserve"> гибкого, эффективно функционирующего рынка труда, повышени</w:t>
            </w:r>
            <w:r>
              <w:rPr>
                <w:sz w:val="24"/>
                <w:szCs w:val="24"/>
              </w:rPr>
              <w:t>я</w:t>
            </w:r>
            <w:r w:rsidRPr="000302A3">
              <w:rPr>
                <w:sz w:val="24"/>
                <w:szCs w:val="24"/>
              </w:rPr>
              <w:t xml:space="preserve"> качества рабочей силы и мотивацию к труду</w:t>
            </w:r>
          </w:p>
          <w:p w14:paraId="69E76C61" w14:textId="5DB0589C" w:rsidR="000302A3" w:rsidRDefault="000302A3" w:rsidP="000302A3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Уметь: создавать экономические условия </w:t>
            </w:r>
            <w:r w:rsidRPr="000302A3">
              <w:rPr>
                <w:sz w:val="24"/>
                <w:szCs w:val="24"/>
              </w:rPr>
              <w:t>для социальной помощи, социального страхования и социального обеспечения граждан, развитие гибкого, эффективно функционирующего рынка труда, повышение качества рабочей силы и мотивацию к труду</w:t>
            </w:r>
          </w:p>
        </w:tc>
        <w:tc>
          <w:tcPr>
            <w:tcW w:w="2840" w:type="dxa"/>
          </w:tcPr>
          <w:p w14:paraId="69E76C62" w14:textId="0DD40BA0" w:rsidR="000302A3" w:rsidRDefault="000302A3" w:rsidP="000302A3">
            <w:pPr>
              <w:tabs>
                <w:tab w:val="left" w:pos="540"/>
              </w:tabs>
              <w:ind w:firstLine="3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Задание 1. Приведите примеры</w:t>
            </w:r>
            <w:r w:rsidRPr="00B6532C">
              <w:rPr>
                <w:sz w:val="24"/>
                <w:szCs w:val="24"/>
              </w:rPr>
              <w:t xml:space="preserve"> создани</w:t>
            </w:r>
            <w:r>
              <w:rPr>
                <w:sz w:val="24"/>
                <w:szCs w:val="24"/>
              </w:rPr>
              <w:t>я</w:t>
            </w:r>
            <w:r w:rsidRPr="00B6532C">
              <w:rPr>
                <w:sz w:val="24"/>
                <w:szCs w:val="24"/>
              </w:rPr>
              <w:t xml:space="preserve"> экономических условий для социальной помощи</w:t>
            </w:r>
            <w:r>
              <w:rPr>
                <w:sz w:val="24"/>
                <w:szCs w:val="24"/>
              </w:rPr>
              <w:t>. Какие внешняя среда оказывает влияние на социальную сферу?</w:t>
            </w:r>
          </w:p>
        </w:tc>
      </w:tr>
    </w:tbl>
    <w:p w14:paraId="69E76C6A" w14:textId="77777777" w:rsidR="00E77DA3" w:rsidRDefault="00E77DA3">
      <w:pPr>
        <w:spacing w:before="120" w:line="276" w:lineRule="auto"/>
        <w:ind w:firstLine="709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</w:p>
    <w:p w14:paraId="69E76C6B" w14:textId="77777777" w:rsidR="00E77DA3" w:rsidRDefault="0009371E">
      <w:pPr>
        <w:spacing w:before="120" w:line="276" w:lineRule="auto"/>
        <w:ind w:firstLine="709"/>
        <w:jc w:val="both"/>
        <w:rPr>
          <w:color w:val="000000"/>
        </w:rPr>
      </w:pPr>
      <w:r>
        <w:rPr>
          <w:rFonts w:eastAsia="Calibri"/>
          <w:bCs/>
          <w:color w:val="000000"/>
          <w:sz w:val="28"/>
          <w:szCs w:val="28"/>
          <w:lang w:eastAsia="en-US"/>
        </w:rPr>
        <w:t xml:space="preserve">Оценка уровня </w:t>
      </w:r>
      <w:proofErr w:type="spellStart"/>
      <w:r>
        <w:rPr>
          <w:rFonts w:eastAsia="Calibri"/>
          <w:bCs/>
          <w:color w:val="000000"/>
          <w:sz w:val="28"/>
          <w:szCs w:val="28"/>
          <w:lang w:eastAsia="en-US"/>
        </w:rPr>
        <w:t>сформированности</w:t>
      </w:r>
      <w:proofErr w:type="spellEnd"/>
      <w:r>
        <w:rPr>
          <w:rFonts w:eastAsia="Calibri"/>
          <w:bCs/>
          <w:color w:val="000000"/>
          <w:sz w:val="28"/>
          <w:szCs w:val="28"/>
          <w:lang w:eastAsia="en-US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69E76C6C" w14:textId="77777777" w:rsidR="00E77DA3" w:rsidRDefault="00E77DA3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14:paraId="69E76C6D" w14:textId="77777777" w:rsidR="00E77DA3" w:rsidRDefault="0009371E">
      <w:pPr>
        <w:spacing w:line="276" w:lineRule="auto"/>
        <w:ind w:firstLine="709"/>
        <w:jc w:val="both"/>
        <w:rPr>
          <w:color w:val="000000"/>
        </w:rPr>
      </w:pPr>
      <w:r>
        <w:rPr>
          <w:b/>
          <w:color w:val="000000"/>
          <w:sz w:val="28"/>
          <w:szCs w:val="28"/>
        </w:rPr>
        <w:t>9. Перечень учебной литературы и ресурсов сети «Интернет», необходимых для проведения практики:</w:t>
      </w:r>
    </w:p>
    <w:p w14:paraId="69E76C6E" w14:textId="77777777" w:rsidR="00E77DA3" w:rsidRDefault="0009371E">
      <w:pPr>
        <w:shd w:val="clear" w:color="auto" w:fill="FFFFFF"/>
        <w:tabs>
          <w:tab w:val="left" w:pos="396"/>
          <w:tab w:val="left" w:pos="851"/>
        </w:tabs>
        <w:spacing w:line="276" w:lineRule="auto"/>
        <w:ind w:firstLine="720"/>
        <w:rPr>
          <w:color w:val="000000"/>
        </w:rPr>
      </w:pPr>
      <w:r>
        <w:rPr>
          <w:color w:val="000000"/>
          <w:spacing w:val="-4"/>
          <w:sz w:val="28"/>
          <w:szCs w:val="28"/>
        </w:rPr>
        <w:t>Нормативно-правовые акты:</w:t>
      </w:r>
    </w:p>
    <w:p w14:paraId="69E76C6F" w14:textId="77777777" w:rsidR="00E77DA3" w:rsidRDefault="0009371E">
      <w:pPr>
        <w:shd w:val="clear" w:color="auto" w:fill="FFFFFF"/>
        <w:tabs>
          <w:tab w:val="left" w:pos="396"/>
          <w:tab w:val="left" w:pos="851"/>
        </w:tabs>
        <w:spacing w:line="276" w:lineRule="auto"/>
        <w:ind w:firstLine="720"/>
        <w:jc w:val="both"/>
        <w:rPr>
          <w:color w:val="000000"/>
        </w:rPr>
      </w:pPr>
      <w:r>
        <w:rPr>
          <w:color w:val="000000"/>
          <w:spacing w:val="-4"/>
          <w:sz w:val="28"/>
          <w:szCs w:val="28"/>
        </w:rPr>
        <w:t>О государственной гражданской службе Российской Федерации: Федеральный закон от 27 июля 2004 г. № 79 // Консультант Плюс</w:t>
      </w:r>
    </w:p>
    <w:p w14:paraId="69E76C70" w14:textId="77777777" w:rsidR="00E77DA3" w:rsidRDefault="0009371E">
      <w:pPr>
        <w:shd w:val="clear" w:color="auto" w:fill="FFFFFF"/>
        <w:tabs>
          <w:tab w:val="left" w:pos="396"/>
          <w:tab w:val="left" w:pos="851"/>
        </w:tabs>
        <w:spacing w:line="276" w:lineRule="auto"/>
        <w:ind w:firstLine="720"/>
        <w:jc w:val="both"/>
        <w:rPr>
          <w:color w:val="000000"/>
        </w:rPr>
      </w:pPr>
      <w:r>
        <w:rPr>
          <w:color w:val="000000"/>
          <w:spacing w:val="-4"/>
          <w:sz w:val="28"/>
          <w:szCs w:val="28"/>
        </w:rPr>
        <w:lastRenderedPageBreak/>
        <w:t>О муниципальной службе в Российской Федерации: Федеральный закон от 2 марта 2007 г. № 25 // Российская газета. – 2007. – 7 марта.</w:t>
      </w:r>
      <w:r>
        <w:rPr>
          <w:color w:val="000000"/>
          <w:sz w:val="28"/>
          <w:szCs w:val="28"/>
        </w:rPr>
        <w:t xml:space="preserve"> </w:t>
      </w:r>
    </w:p>
    <w:p w14:paraId="69E76C71" w14:textId="77777777" w:rsidR="00E77DA3" w:rsidRDefault="0009371E">
      <w:pPr>
        <w:widowControl/>
        <w:tabs>
          <w:tab w:val="left" w:pos="993"/>
        </w:tabs>
        <w:spacing w:line="360" w:lineRule="auto"/>
        <w:ind w:firstLine="720"/>
        <w:jc w:val="both"/>
        <w:rPr>
          <w:color w:val="000000"/>
        </w:rPr>
      </w:pPr>
      <w:r>
        <w:rPr>
          <w:color w:val="000000"/>
          <w:sz w:val="28"/>
        </w:rPr>
        <w:t xml:space="preserve">О системе государственной службы Российской Федерации. Федеральный закон РФ от 27 мая 2003 г. № 58-ФЗ </w:t>
      </w:r>
      <w:r>
        <w:rPr>
          <w:color w:val="000000"/>
          <w:sz w:val="28"/>
          <w:szCs w:val="28"/>
        </w:rPr>
        <w:t xml:space="preserve">// </w:t>
      </w:r>
      <w:proofErr w:type="spellStart"/>
      <w:r>
        <w:rPr>
          <w:color w:val="000000"/>
          <w:sz w:val="28"/>
          <w:szCs w:val="28"/>
        </w:rPr>
        <w:t>КонсультантПлюс</w:t>
      </w:r>
      <w:proofErr w:type="spellEnd"/>
      <w:r>
        <w:rPr>
          <w:color w:val="000000"/>
          <w:sz w:val="28"/>
          <w:szCs w:val="28"/>
        </w:rPr>
        <w:t xml:space="preserve">. </w:t>
      </w:r>
    </w:p>
    <w:p w14:paraId="69E76C72" w14:textId="77777777" w:rsidR="00E77DA3" w:rsidRDefault="0009371E">
      <w:pPr>
        <w:widowControl/>
        <w:tabs>
          <w:tab w:val="left" w:pos="1134"/>
        </w:tabs>
        <w:spacing w:line="360" w:lineRule="auto"/>
        <w:ind w:firstLine="72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Об общих принципах организации местного самоуправления в Российской Федерации. Федеральный закон от 6 октября 2003 г. № 131-ФЗ // </w:t>
      </w:r>
      <w:proofErr w:type="spellStart"/>
      <w:r>
        <w:rPr>
          <w:color w:val="000000"/>
          <w:sz w:val="28"/>
          <w:szCs w:val="28"/>
        </w:rPr>
        <w:t>КонсультантПлюс</w:t>
      </w:r>
      <w:proofErr w:type="spellEnd"/>
      <w:r>
        <w:rPr>
          <w:color w:val="000000"/>
          <w:sz w:val="28"/>
          <w:szCs w:val="28"/>
        </w:rPr>
        <w:t>.</w:t>
      </w:r>
    </w:p>
    <w:p w14:paraId="69E76C73" w14:textId="77777777" w:rsidR="00E77DA3" w:rsidRDefault="00E77DA3">
      <w:pPr>
        <w:shd w:val="clear" w:color="auto" w:fill="FFFFFF"/>
        <w:tabs>
          <w:tab w:val="left" w:pos="396"/>
          <w:tab w:val="left" w:pos="851"/>
        </w:tabs>
        <w:spacing w:line="276" w:lineRule="auto"/>
        <w:ind w:firstLine="720"/>
        <w:rPr>
          <w:color w:val="000000"/>
          <w:sz w:val="28"/>
          <w:szCs w:val="28"/>
        </w:rPr>
      </w:pPr>
    </w:p>
    <w:p w14:paraId="69E76C74" w14:textId="77777777" w:rsidR="00E77DA3" w:rsidRDefault="0009371E">
      <w:pPr>
        <w:tabs>
          <w:tab w:val="left" w:pos="2133"/>
        </w:tabs>
        <w:spacing w:line="276" w:lineRule="auto"/>
        <w:ind w:firstLine="720"/>
        <w:rPr>
          <w:color w:val="000000"/>
        </w:rPr>
      </w:pPr>
      <w:r>
        <w:rPr>
          <w:rFonts w:eastAsia="Calibri"/>
          <w:color w:val="000000"/>
          <w:sz w:val="28"/>
          <w:szCs w:val="28"/>
          <w:lang w:eastAsia="zh-CN"/>
        </w:rPr>
        <w:t xml:space="preserve"> </w:t>
      </w:r>
      <w:r>
        <w:rPr>
          <w:rFonts w:eastAsia="Calibri"/>
          <w:b/>
          <w:color w:val="000000"/>
          <w:sz w:val="28"/>
          <w:szCs w:val="28"/>
          <w:lang w:eastAsia="zh-CN"/>
        </w:rPr>
        <w:t>Основная литература</w:t>
      </w:r>
      <w:r>
        <w:rPr>
          <w:rFonts w:eastAsia="Calibri"/>
          <w:color w:val="000000"/>
          <w:sz w:val="28"/>
          <w:szCs w:val="28"/>
          <w:lang w:eastAsia="zh-CN"/>
        </w:rPr>
        <w:t>:</w:t>
      </w:r>
    </w:p>
    <w:p w14:paraId="69E76C75" w14:textId="507B3FD8" w:rsidR="00E77DA3" w:rsidRDefault="0009371E">
      <w:pPr>
        <w:pStyle w:val="ad"/>
        <w:tabs>
          <w:tab w:val="left" w:pos="2133"/>
        </w:tabs>
        <w:spacing w:line="276" w:lineRule="auto"/>
        <w:ind w:left="0" w:firstLine="709"/>
        <w:jc w:val="both"/>
        <w:rPr>
          <w:color w:val="000000"/>
        </w:rPr>
      </w:pPr>
      <w:r>
        <w:rPr>
          <w:rFonts w:eastAsia="Calibri"/>
          <w:color w:val="000000"/>
          <w:sz w:val="28"/>
          <w:szCs w:val="28"/>
          <w:lang w:eastAsia="zh-CN"/>
        </w:rPr>
        <w:t xml:space="preserve">1. </w:t>
      </w:r>
      <w:r w:rsidR="002F4A0B" w:rsidRPr="002F4A0B">
        <w:rPr>
          <w:rFonts w:eastAsia="Calibri"/>
          <w:sz w:val="28"/>
          <w:szCs w:val="28"/>
          <w:lang w:eastAsia="zh-CN"/>
        </w:rPr>
        <w:t xml:space="preserve">Борщевский, Г. А.  Государственная </w:t>
      </w:r>
      <w:proofErr w:type="gramStart"/>
      <w:r w:rsidR="002F4A0B" w:rsidRPr="002F4A0B">
        <w:rPr>
          <w:rFonts w:eastAsia="Calibri"/>
          <w:sz w:val="28"/>
          <w:szCs w:val="28"/>
          <w:lang w:eastAsia="zh-CN"/>
        </w:rPr>
        <w:t>служба :</w:t>
      </w:r>
      <w:proofErr w:type="gramEnd"/>
      <w:r w:rsidR="002F4A0B" w:rsidRPr="002F4A0B">
        <w:rPr>
          <w:rFonts w:eastAsia="Calibri"/>
          <w:sz w:val="28"/>
          <w:szCs w:val="28"/>
          <w:lang w:eastAsia="zh-CN"/>
        </w:rPr>
        <w:t xml:space="preserve"> учебник и практикум для вузов / Г. А. Борщевский. — 4-е изд., </w:t>
      </w:r>
      <w:proofErr w:type="spellStart"/>
      <w:r w:rsidR="002F4A0B" w:rsidRPr="002F4A0B">
        <w:rPr>
          <w:rFonts w:eastAsia="Calibri"/>
          <w:sz w:val="28"/>
          <w:szCs w:val="28"/>
          <w:lang w:eastAsia="zh-CN"/>
        </w:rPr>
        <w:t>перераб</w:t>
      </w:r>
      <w:proofErr w:type="spellEnd"/>
      <w:r w:rsidR="002F4A0B" w:rsidRPr="002F4A0B">
        <w:rPr>
          <w:rFonts w:eastAsia="Calibri"/>
          <w:sz w:val="28"/>
          <w:szCs w:val="28"/>
          <w:lang w:eastAsia="zh-CN"/>
        </w:rPr>
        <w:t xml:space="preserve">. и доп. — </w:t>
      </w:r>
      <w:proofErr w:type="gramStart"/>
      <w:r w:rsidR="002F4A0B" w:rsidRPr="002F4A0B">
        <w:rPr>
          <w:rFonts w:eastAsia="Calibri"/>
          <w:sz w:val="28"/>
          <w:szCs w:val="28"/>
          <w:lang w:eastAsia="zh-CN"/>
        </w:rPr>
        <w:t>Москва :</w:t>
      </w:r>
      <w:proofErr w:type="gramEnd"/>
      <w:r w:rsidR="002F4A0B" w:rsidRPr="002F4A0B">
        <w:rPr>
          <w:rFonts w:eastAsia="Calibri"/>
          <w:sz w:val="28"/>
          <w:szCs w:val="28"/>
          <w:lang w:eastAsia="zh-CN"/>
        </w:rPr>
        <w:t xml:space="preserve"> Издательство </w:t>
      </w:r>
      <w:proofErr w:type="spellStart"/>
      <w:r w:rsidR="002F4A0B" w:rsidRPr="002F4A0B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2F4A0B" w:rsidRPr="002F4A0B">
        <w:rPr>
          <w:rFonts w:eastAsia="Calibri"/>
          <w:sz w:val="28"/>
          <w:szCs w:val="28"/>
          <w:lang w:eastAsia="zh-CN"/>
        </w:rPr>
        <w:t xml:space="preserve">, 2024. — 305 с. — (Высшее образование). —  Образовательная платформа </w:t>
      </w:r>
      <w:proofErr w:type="spellStart"/>
      <w:r w:rsidR="002F4A0B" w:rsidRPr="002F4A0B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2F4A0B" w:rsidRPr="002F4A0B">
        <w:rPr>
          <w:rFonts w:eastAsia="Calibri"/>
          <w:sz w:val="28"/>
          <w:szCs w:val="28"/>
          <w:lang w:eastAsia="zh-CN"/>
        </w:rPr>
        <w:t xml:space="preserve"> [сайт]. — URL: https://urait.ru/bcode/537379 (дата обращения: 02.04.2024). — </w:t>
      </w:r>
      <w:proofErr w:type="gramStart"/>
      <w:r w:rsidR="002F4A0B" w:rsidRPr="002F4A0B">
        <w:rPr>
          <w:rFonts w:eastAsia="Calibri"/>
          <w:sz w:val="28"/>
          <w:szCs w:val="28"/>
          <w:lang w:eastAsia="zh-CN"/>
        </w:rPr>
        <w:t>Текст :</w:t>
      </w:r>
      <w:proofErr w:type="gramEnd"/>
      <w:r w:rsidR="002F4A0B" w:rsidRPr="002F4A0B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69E76C76" w14:textId="270F8EFB" w:rsidR="00E77DA3" w:rsidRDefault="0009371E">
      <w:pPr>
        <w:tabs>
          <w:tab w:val="left" w:pos="2133"/>
        </w:tabs>
        <w:spacing w:line="276" w:lineRule="auto"/>
        <w:ind w:firstLine="680"/>
        <w:jc w:val="both"/>
        <w:rPr>
          <w:color w:val="000000"/>
        </w:rPr>
      </w:pPr>
      <w:r>
        <w:rPr>
          <w:rFonts w:eastAsia="Calibri"/>
          <w:color w:val="000000"/>
          <w:sz w:val="28"/>
          <w:szCs w:val="28"/>
          <w:lang w:eastAsia="zh-CN"/>
        </w:rPr>
        <w:t xml:space="preserve">2. </w:t>
      </w:r>
      <w:r w:rsidR="00BC65BA" w:rsidRPr="00BC65BA">
        <w:rPr>
          <w:rFonts w:eastAsia="Calibri"/>
          <w:sz w:val="28"/>
          <w:szCs w:val="28"/>
          <w:lang w:eastAsia="zh-CN"/>
        </w:rPr>
        <w:t xml:space="preserve">Дёмин, А. А.  Государственная служба в Российской </w:t>
      </w:r>
      <w:proofErr w:type="gramStart"/>
      <w:r w:rsidR="00BC65BA" w:rsidRPr="00BC65BA">
        <w:rPr>
          <w:rFonts w:eastAsia="Calibri"/>
          <w:sz w:val="28"/>
          <w:szCs w:val="28"/>
          <w:lang w:eastAsia="zh-CN"/>
        </w:rPr>
        <w:t>Федерации :</w:t>
      </w:r>
      <w:proofErr w:type="gramEnd"/>
      <w:r w:rsidR="00BC65BA" w:rsidRPr="00BC65BA">
        <w:rPr>
          <w:rFonts w:eastAsia="Calibri"/>
          <w:sz w:val="28"/>
          <w:szCs w:val="28"/>
          <w:lang w:eastAsia="zh-CN"/>
        </w:rPr>
        <w:t xml:space="preserve"> учебник для вузов / А. А. Дёмин. — 10-е изд., </w:t>
      </w:r>
      <w:proofErr w:type="spellStart"/>
      <w:r w:rsidR="00BC65BA" w:rsidRPr="00BC65BA">
        <w:rPr>
          <w:rFonts w:eastAsia="Calibri"/>
          <w:sz w:val="28"/>
          <w:szCs w:val="28"/>
          <w:lang w:eastAsia="zh-CN"/>
        </w:rPr>
        <w:t>перераб</w:t>
      </w:r>
      <w:proofErr w:type="spellEnd"/>
      <w:r w:rsidR="00BC65BA" w:rsidRPr="00BC65BA">
        <w:rPr>
          <w:rFonts w:eastAsia="Calibri"/>
          <w:sz w:val="28"/>
          <w:szCs w:val="28"/>
          <w:lang w:eastAsia="zh-CN"/>
        </w:rPr>
        <w:t xml:space="preserve">. и доп. — </w:t>
      </w:r>
      <w:proofErr w:type="gramStart"/>
      <w:r w:rsidR="00BC65BA" w:rsidRPr="00BC65BA">
        <w:rPr>
          <w:rFonts w:eastAsia="Calibri"/>
          <w:sz w:val="28"/>
          <w:szCs w:val="28"/>
          <w:lang w:eastAsia="zh-CN"/>
        </w:rPr>
        <w:t>Москва :</w:t>
      </w:r>
      <w:proofErr w:type="gramEnd"/>
      <w:r w:rsidR="00BC65BA" w:rsidRPr="00BC65BA">
        <w:rPr>
          <w:rFonts w:eastAsia="Calibri"/>
          <w:sz w:val="28"/>
          <w:szCs w:val="28"/>
          <w:lang w:eastAsia="zh-CN"/>
        </w:rPr>
        <w:t xml:space="preserve"> Издательство </w:t>
      </w:r>
      <w:proofErr w:type="spellStart"/>
      <w:r w:rsidR="00BC65BA" w:rsidRPr="00BC65BA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BC65BA" w:rsidRPr="00BC65BA">
        <w:rPr>
          <w:rFonts w:eastAsia="Calibri"/>
          <w:sz w:val="28"/>
          <w:szCs w:val="28"/>
          <w:lang w:eastAsia="zh-CN"/>
        </w:rPr>
        <w:t xml:space="preserve">, 2024. — 346 с. — (Высшее образование). —  Образовательная платформа </w:t>
      </w:r>
      <w:proofErr w:type="spellStart"/>
      <w:r w:rsidR="00BC65BA" w:rsidRPr="00BC65BA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BC65BA" w:rsidRPr="00BC65BA">
        <w:rPr>
          <w:rFonts w:eastAsia="Calibri"/>
          <w:sz w:val="28"/>
          <w:szCs w:val="28"/>
          <w:lang w:eastAsia="zh-CN"/>
        </w:rPr>
        <w:t xml:space="preserve"> [сайт]. — URL: https://urait.ru/bcode/535516 (дата обращения: 02.04.2024). — </w:t>
      </w:r>
      <w:proofErr w:type="gramStart"/>
      <w:r w:rsidR="00BC65BA" w:rsidRPr="00BC65BA">
        <w:rPr>
          <w:rFonts w:eastAsia="Calibri"/>
          <w:sz w:val="28"/>
          <w:szCs w:val="28"/>
          <w:lang w:eastAsia="zh-CN"/>
        </w:rPr>
        <w:t>Текст :</w:t>
      </w:r>
      <w:proofErr w:type="gramEnd"/>
      <w:r w:rsidR="00BC65BA" w:rsidRPr="00BC65BA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69E76C77" w14:textId="5F037EA1" w:rsidR="00E77DA3" w:rsidRDefault="0009371E">
      <w:pPr>
        <w:tabs>
          <w:tab w:val="left" w:pos="2133"/>
        </w:tabs>
        <w:spacing w:line="276" w:lineRule="auto"/>
        <w:ind w:firstLine="680"/>
        <w:jc w:val="both"/>
        <w:rPr>
          <w:color w:val="000000"/>
        </w:rPr>
      </w:pPr>
      <w:r>
        <w:rPr>
          <w:rFonts w:eastAsia="Calibri"/>
          <w:color w:val="000000"/>
          <w:sz w:val="28"/>
          <w:szCs w:val="28"/>
          <w:lang w:eastAsia="zh-CN"/>
        </w:rPr>
        <w:t xml:space="preserve">3. </w:t>
      </w:r>
      <w:r w:rsidR="00BC65BA" w:rsidRPr="00BC65BA">
        <w:rPr>
          <w:rFonts w:eastAsia="Calibri"/>
          <w:sz w:val="28"/>
          <w:szCs w:val="28"/>
          <w:lang w:eastAsia="zh-CN"/>
        </w:rPr>
        <w:t xml:space="preserve">Магистерская диссертация: методы и организация исследований, оформление и защита: учебное пособие </w:t>
      </w:r>
      <w:proofErr w:type="gramStart"/>
      <w:r w:rsidR="00BC65BA" w:rsidRPr="00BC65BA">
        <w:rPr>
          <w:rFonts w:eastAsia="Calibri"/>
          <w:sz w:val="28"/>
          <w:szCs w:val="28"/>
          <w:lang w:eastAsia="zh-CN"/>
        </w:rPr>
        <w:t>/  В.В.</w:t>
      </w:r>
      <w:proofErr w:type="gramEnd"/>
      <w:r w:rsidR="00BC65BA" w:rsidRPr="00BC65BA">
        <w:rPr>
          <w:rFonts w:eastAsia="Calibri"/>
          <w:sz w:val="28"/>
          <w:szCs w:val="28"/>
          <w:lang w:eastAsia="zh-CN"/>
        </w:rPr>
        <w:t xml:space="preserve"> Беляев,  В.И. Беляев, М.М. Бутакова [и др.];  под ред. В.И. Беляева. - Москва: </w:t>
      </w:r>
      <w:proofErr w:type="spellStart"/>
      <w:r w:rsidR="00BC65BA" w:rsidRPr="00BC65BA">
        <w:rPr>
          <w:rFonts w:eastAsia="Calibri"/>
          <w:sz w:val="28"/>
          <w:szCs w:val="28"/>
          <w:lang w:eastAsia="zh-CN"/>
        </w:rPr>
        <w:t>Кнорус</w:t>
      </w:r>
      <w:proofErr w:type="spellEnd"/>
      <w:r w:rsidR="00BC65BA" w:rsidRPr="00BC65BA">
        <w:rPr>
          <w:rFonts w:eastAsia="Calibri"/>
          <w:sz w:val="28"/>
          <w:szCs w:val="28"/>
          <w:lang w:eastAsia="zh-CN"/>
        </w:rPr>
        <w:t xml:space="preserve">, 2012, 2014.  - 264 с.  - Текст: непосредственный. - (Магистратура). - То же. - 2023. – ЭБС BOOK.ru. - </w:t>
      </w:r>
      <w:proofErr w:type="gramStart"/>
      <w:r w:rsidR="00BC65BA" w:rsidRPr="00BC65BA">
        <w:rPr>
          <w:rFonts w:eastAsia="Calibri"/>
          <w:sz w:val="28"/>
          <w:szCs w:val="28"/>
          <w:lang w:eastAsia="zh-CN"/>
        </w:rPr>
        <w:t xml:space="preserve">URL:   </w:t>
      </w:r>
      <w:proofErr w:type="gramEnd"/>
      <w:r w:rsidR="00BC65BA" w:rsidRPr="00BC65BA">
        <w:rPr>
          <w:rFonts w:eastAsia="Calibri"/>
          <w:sz w:val="28"/>
          <w:szCs w:val="28"/>
          <w:lang w:eastAsia="zh-CN"/>
        </w:rPr>
        <w:t xml:space="preserve">https://book.ru/book/946968 (дата обращения: 05.04.2024). – </w:t>
      </w:r>
      <w:proofErr w:type="gramStart"/>
      <w:r w:rsidR="00BC65BA" w:rsidRPr="00BC65BA">
        <w:rPr>
          <w:rFonts w:eastAsia="Calibri"/>
          <w:sz w:val="28"/>
          <w:szCs w:val="28"/>
          <w:lang w:eastAsia="zh-CN"/>
        </w:rPr>
        <w:t>Текст :</w:t>
      </w:r>
      <w:proofErr w:type="gramEnd"/>
      <w:r w:rsidR="00BC65BA" w:rsidRPr="00BC65BA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69E76C78" w14:textId="77777777" w:rsidR="00E77DA3" w:rsidRDefault="0009371E">
      <w:pPr>
        <w:tabs>
          <w:tab w:val="left" w:pos="2133"/>
        </w:tabs>
        <w:spacing w:line="276" w:lineRule="auto"/>
        <w:ind w:firstLine="680"/>
        <w:jc w:val="both"/>
        <w:rPr>
          <w:color w:val="000000"/>
        </w:rPr>
      </w:pPr>
      <w:r>
        <w:rPr>
          <w:rFonts w:eastAsia="Calibri"/>
          <w:b/>
          <w:color w:val="000000"/>
          <w:sz w:val="28"/>
          <w:szCs w:val="28"/>
          <w:lang w:eastAsia="zh-CN"/>
        </w:rPr>
        <w:t>Дополнительная литература</w:t>
      </w:r>
    </w:p>
    <w:p w14:paraId="69E76C79" w14:textId="52A458EC" w:rsidR="00E77DA3" w:rsidRDefault="0009371E">
      <w:pPr>
        <w:tabs>
          <w:tab w:val="left" w:pos="2133"/>
        </w:tabs>
        <w:spacing w:line="276" w:lineRule="auto"/>
        <w:ind w:firstLine="680"/>
        <w:jc w:val="both"/>
        <w:rPr>
          <w:color w:val="000000"/>
        </w:rPr>
      </w:pPr>
      <w:bookmarkStart w:id="1" w:name="_Toc326701992"/>
      <w:bookmarkStart w:id="2" w:name="_Toc385515841"/>
      <w:bookmarkStart w:id="3" w:name="_Toc414987539"/>
      <w:r>
        <w:rPr>
          <w:rFonts w:eastAsia="Calibri"/>
          <w:color w:val="000000"/>
          <w:sz w:val="28"/>
          <w:szCs w:val="28"/>
          <w:lang w:eastAsia="zh-CN"/>
        </w:rPr>
        <w:t xml:space="preserve">4. </w:t>
      </w:r>
      <w:r w:rsidR="00BC65BA" w:rsidRPr="00BC65BA">
        <w:rPr>
          <w:rFonts w:eastAsia="Calibri"/>
          <w:sz w:val="28"/>
          <w:szCs w:val="28"/>
          <w:lang w:eastAsia="zh-CN"/>
        </w:rPr>
        <w:t xml:space="preserve">Прокофьев, С.Е. Теория и механизмы современного государственного и муниципального управления: учебник и практикум для вузов / С.Е. Прокофьев, С.Г. Еремин, А.И. Галкин; </w:t>
      </w:r>
      <w:proofErr w:type="spellStart"/>
      <w:r w:rsidR="00BC65BA" w:rsidRPr="00BC65BA"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 w:rsidR="00BC65BA" w:rsidRPr="00BC65BA">
        <w:rPr>
          <w:rFonts w:eastAsia="Calibri"/>
          <w:sz w:val="28"/>
          <w:szCs w:val="28"/>
          <w:lang w:eastAsia="zh-CN"/>
        </w:rPr>
        <w:t xml:space="preserve">. — Москва: </w:t>
      </w:r>
      <w:proofErr w:type="spellStart"/>
      <w:r w:rsidR="00BC65BA" w:rsidRPr="00BC65BA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BC65BA" w:rsidRPr="00BC65BA">
        <w:rPr>
          <w:rFonts w:eastAsia="Calibri"/>
          <w:sz w:val="28"/>
          <w:szCs w:val="28"/>
          <w:lang w:eastAsia="zh-CN"/>
        </w:rPr>
        <w:t xml:space="preserve">, 2022. — 696 с. — (Высшее образование). - Текст: непосредственный. - То же. - 2024. - Образовательная платформа </w:t>
      </w:r>
      <w:proofErr w:type="spellStart"/>
      <w:r w:rsidR="00BC65BA" w:rsidRPr="00BC65BA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BC65BA" w:rsidRPr="00BC65BA">
        <w:rPr>
          <w:rFonts w:eastAsia="Calibri"/>
          <w:sz w:val="28"/>
          <w:szCs w:val="28"/>
          <w:lang w:eastAsia="zh-CN"/>
        </w:rPr>
        <w:t xml:space="preserve"> [сайт]. — URL: https://urait.ru/bcode/533351 (дата обращения: 02.04.2024). — </w:t>
      </w:r>
      <w:proofErr w:type="gramStart"/>
      <w:r w:rsidR="00BC65BA" w:rsidRPr="00BC65BA">
        <w:rPr>
          <w:rFonts w:eastAsia="Calibri"/>
          <w:sz w:val="28"/>
          <w:szCs w:val="28"/>
          <w:lang w:eastAsia="zh-CN"/>
        </w:rPr>
        <w:t>Текст :</w:t>
      </w:r>
      <w:proofErr w:type="gramEnd"/>
      <w:r w:rsidR="00BC65BA" w:rsidRPr="00BC65BA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69E76C7A" w14:textId="29A29E7C" w:rsidR="00E77DA3" w:rsidRDefault="0009371E">
      <w:pPr>
        <w:tabs>
          <w:tab w:val="left" w:pos="2133"/>
        </w:tabs>
        <w:spacing w:line="276" w:lineRule="auto"/>
        <w:ind w:firstLine="680"/>
        <w:jc w:val="both"/>
      </w:pPr>
      <w:r>
        <w:rPr>
          <w:rFonts w:eastAsia="Calibri"/>
          <w:color w:val="000000"/>
          <w:sz w:val="28"/>
          <w:szCs w:val="28"/>
          <w:lang w:eastAsia="zh-CN"/>
        </w:rPr>
        <w:t xml:space="preserve">5. </w:t>
      </w:r>
      <w:r w:rsidR="00BC65BA" w:rsidRPr="00BC65BA">
        <w:rPr>
          <w:rFonts w:eastAsia="Calibri"/>
          <w:sz w:val="28"/>
          <w:szCs w:val="28"/>
          <w:lang w:eastAsia="zh-CN"/>
        </w:rPr>
        <w:t xml:space="preserve">Прокофьев, С.Е. Государственная служба: учебное пособие для вузов / С.Е. Прокофьев, Е.Д. Богатырев, С.Г. Еремин. — 3-е изд., </w:t>
      </w:r>
      <w:proofErr w:type="spellStart"/>
      <w:r w:rsidR="00BC65BA" w:rsidRPr="00BC65BA">
        <w:rPr>
          <w:rFonts w:eastAsia="Calibri"/>
          <w:sz w:val="28"/>
          <w:szCs w:val="28"/>
          <w:lang w:eastAsia="zh-CN"/>
        </w:rPr>
        <w:t>перераб</w:t>
      </w:r>
      <w:proofErr w:type="spellEnd"/>
      <w:r w:rsidR="00BC65BA" w:rsidRPr="00BC65BA">
        <w:rPr>
          <w:rFonts w:eastAsia="Calibri"/>
          <w:sz w:val="28"/>
          <w:szCs w:val="28"/>
          <w:lang w:eastAsia="zh-CN"/>
        </w:rPr>
        <w:t xml:space="preserve"> и доп. — Москва: </w:t>
      </w:r>
      <w:proofErr w:type="spellStart"/>
      <w:r w:rsidR="00BC65BA" w:rsidRPr="00BC65BA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BC65BA" w:rsidRPr="00BC65BA">
        <w:rPr>
          <w:rFonts w:eastAsia="Calibri"/>
          <w:sz w:val="28"/>
          <w:szCs w:val="28"/>
          <w:lang w:eastAsia="zh-CN"/>
        </w:rPr>
        <w:t xml:space="preserve">, 2022 — 224 с. — (Высшее образование). - Текст: непосредственный. - То же. —  2024. - Образовательная платформа </w:t>
      </w:r>
      <w:proofErr w:type="spellStart"/>
      <w:r w:rsidR="00BC65BA" w:rsidRPr="00BC65BA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BC65BA" w:rsidRPr="00BC65BA">
        <w:rPr>
          <w:rFonts w:eastAsia="Calibri"/>
          <w:sz w:val="28"/>
          <w:szCs w:val="28"/>
          <w:lang w:eastAsia="zh-CN"/>
        </w:rPr>
        <w:t xml:space="preserve"> [сайт]. — URL: https://urait.ru/bcode/550516 (дата обращения: 02.04.2024). — </w:t>
      </w:r>
      <w:proofErr w:type="gramStart"/>
      <w:r w:rsidR="00BC65BA" w:rsidRPr="00BC65BA">
        <w:rPr>
          <w:rFonts w:eastAsia="Calibri"/>
          <w:sz w:val="28"/>
          <w:szCs w:val="28"/>
          <w:lang w:eastAsia="zh-CN"/>
        </w:rPr>
        <w:t>Текст :</w:t>
      </w:r>
      <w:proofErr w:type="gramEnd"/>
      <w:r w:rsidR="00BC65BA" w:rsidRPr="00BC65BA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69E76C7B" w14:textId="212571B3" w:rsidR="00E77DA3" w:rsidRDefault="0009371E">
      <w:pPr>
        <w:tabs>
          <w:tab w:val="left" w:pos="2133"/>
        </w:tabs>
        <w:spacing w:line="276" w:lineRule="auto"/>
        <w:ind w:firstLine="680"/>
        <w:jc w:val="both"/>
        <w:rPr>
          <w:color w:val="000000"/>
        </w:rPr>
      </w:pPr>
      <w:r>
        <w:rPr>
          <w:rFonts w:eastAsia="Calibri"/>
          <w:color w:val="000000"/>
          <w:sz w:val="28"/>
          <w:szCs w:val="28"/>
          <w:lang w:eastAsia="zh-CN"/>
        </w:rPr>
        <w:t xml:space="preserve">6. </w:t>
      </w:r>
      <w:r w:rsidR="00BC65BA" w:rsidRPr="00BC65BA">
        <w:rPr>
          <w:rFonts w:eastAsia="Calibri"/>
          <w:sz w:val="28"/>
          <w:szCs w:val="28"/>
          <w:lang w:eastAsia="zh-CN"/>
        </w:rPr>
        <w:t xml:space="preserve">Внедрение эффективных технологий и современных методов кадровой работы: монография / А.М. Беляев [и др.]; </w:t>
      </w:r>
      <w:proofErr w:type="spellStart"/>
      <w:r w:rsidR="00BC65BA" w:rsidRPr="00BC65BA"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 w:rsidR="00BC65BA" w:rsidRPr="00BC65BA">
        <w:rPr>
          <w:rFonts w:eastAsia="Calibri"/>
          <w:sz w:val="28"/>
          <w:szCs w:val="28"/>
          <w:lang w:eastAsia="zh-CN"/>
        </w:rPr>
        <w:t xml:space="preserve">, </w:t>
      </w:r>
      <w:proofErr w:type="spellStart"/>
      <w:r w:rsidR="00BC65BA" w:rsidRPr="00BC65BA">
        <w:rPr>
          <w:rFonts w:eastAsia="Calibri"/>
          <w:sz w:val="28"/>
          <w:szCs w:val="28"/>
          <w:lang w:eastAsia="zh-CN"/>
        </w:rPr>
        <w:t>Каф."Государственная</w:t>
      </w:r>
      <w:proofErr w:type="spellEnd"/>
      <w:r w:rsidR="00BC65BA" w:rsidRPr="00BC65BA">
        <w:rPr>
          <w:rFonts w:eastAsia="Calibri"/>
          <w:sz w:val="28"/>
          <w:szCs w:val="28"/>
          <w:lang w:eastAsia="zh-CN"/>
        </w:rPr>
        <w:t xml:space="preserve"> служба</w:t>
      </w:r>
      <w:proofErr w:type="gramStart"/>
      <w:r w:rsidR="00BC65BA" w:rsidRPr="00BC65BA">
        <w:rPr>
          <w:rFonts w:eastAsia="Calibri"/>
          <w:sz w:val="28"/>
          <w:szCs w:val="28"/>
          <w:lang w:eastAsia="zh-CN"/>
        </w:rPr>
        <w:t>" ;</w:t>
      </w:r>
      <w:proofErr w:type="gramEnd"/>
      <w:r w:rsidR="00BC65BA" w:rsidRPr="00BC65BA">
        <w:rPr>
          <w:rFonts w:eastAsia="Calibri"/>
          <w:sz w:val="28"/>
          <w:szCs w:val="28"/>
          <w:lang w:eastAsia="zh-CN"/>
        </w:rPr>
        <w:t xml:space="preserve"> под ред. А.М. Беляева. - Москва: </w:t>
      </w:r>
      <w:proofErr w:type="spellStart"/>
      <w:r w:rsidR="00BC65BA" w:rsidRPr="00BC65BA">
        <w:rPr>
          <w:rFonts w:eastAsia="Calibri"/>
          <w:sz w:val="28"/>
          <w:szCs w:val="28"/>
          <w:lang w:eastAsia="zh-CN"/>
        </w:rPr>
        <w:t>Финуниверситет</w:t>
      </w:r>
      <w:proofErr w:type="spellEnd"/>
      <w:r w:rsidR="00BC65BA" w:rsidRPr="00BC65BA">
        <w:rPr>
          <w:rFonts w:eastAsia="Calibri"/>
          <w:sz w:val="28"/>
          <w:szCs w:val="28"/>
          <w:lang w:eastAsia="zh-CN"/>
        </w:rPr>
        <w:t xml:space="preserve">, 2012. - 160 с. -  Текст: </w:t>
      </w:r>
      <w:r w:rsidR="00BC65BA" w:rsidRPr="00BC65BA">
        <w:rPr>
          <w:rFonts w:eastAsia="Calibri"/>
          <w:sz w:val="28"/>
          <w:szCs w:val="28"/>
          <w:lang w:eastAsia="zh-CN"/>
        </w:rPr>
        <w:lastRenderedPageBreak/>
        <w:t>непосредственный. - То же. - ЭБ Финуниверситета. - URL: http://elib.fa.ru/rbook/belyaev_46769.pdf. (дата обращения: 02.04.2024). - Текст: электронный.</w:t>
      </w:r>
    </w:p>
    <w:p w14:paraId="69E76C7C" w14:textId="046BF809" w:rsidR="00E77DA3" w:rsidRDefault="0009371E">
      <w:pPr>
        <w:tabs>
          <w:tab w:val="left" w:pos="2133"/>
        </w:tabs>
        <w:spacing w:line="276" w:lineRule="auto"/>
        <w:ind w:firstLine="680"/>
        <w:jc w:val="both"/>
        <w:rPr>
          <w:color w:val="000000"/>
        </w:rPr>
      </w:pPr>
      <w:r>
        <w:rPr>
          <w:rFonts w:eastAsia="Calibri"/>
          <w:color w:val="000000"/>
          <w:sz w:val="28"/>
          <w:szCs w:val="28"/>
          <w:lang w:eastAsia="zh-CN"/>
        </w:rPr>
        <w:t xml:space="preserve">7. </w:t>
      </w:r>
      <w:r w:rsidR="001E72B5" w:rsidRPr="001E72B5">
        <w:rPr>
          <w:rFonts w:eastAsia="Calibri"/>
          <w:sz w:val="28"/>
          <w:szCs w:val="28"/>
          <w:lang w:eastAsia="zh-CN"/>
        </w:rPr>
        <w:t xml:space="preserve">Государственная </w:t>
      </w:r>
      <w:proofErr w:type="gramStart"/>
      <w:r w:rsidR="001E72B5" w:rsidRPr="001E72B5">
        <w:rPr>
          <w:rFonts w:eastAsia="Calibri"/>
          <w:sz w:val="28"/>
          <w:szCs w:val="28"/>
          <w:lang w:eastAsia="zh-CN"/>
        </w:rPr>
        <w:t>служба :</w:t>
      </w:r>
      <w:proofErr w:type="gramEnd"/>
      <w:r w:rsidR="001E72B5" w:rsidRPr="001E72B5">
        <w:rPr>
          <w:rFonts w:eastAsia="Calibri"/>
          <w:sz w:val="28"/>
          <w:szCs w:val="28"/>
          <w:lang w:eastAsia="zh-CN"/>
        </w:rPr>
        <w:t xml:space="preserve"> учебник для вузов / Е. В. Охотский [и др.] ; под общей редакцией Е. В. Охотского. — 3-е изд., </w:t>
      </w:r>
      <w:proofErr w:type="spellStart"/>
      <w:r w:rsidR="001E72B5" w:rsidRPr="001E72B5">
        <w:rPr>
          <w:rFonts w:eastAsia="Calibri"/>
          <w:sz w:val="28"/>
          <w:szCs w:val="28"/>
          <w:lang w:eastAsia="zh-CN"/>
        </w:rPr>
        <w:t>перераб</w:t>
      </w:r>
      <w:proofErr w:type="spellEnd"/>
      <w:r w:rsidR="001E72B5" w:rsidRPr="001E72B5">
        <w:rPr>
          <w:rFonts w:eastAsia="Calibri"/>
          <w:sz w:val="28"/>
          <w:szCs w:val="28"/>
          <w:lang w:eastAsia="zh-CN"/>
        </w:rPr>
        <w:t xml:space="preserve">. и доп. — </w:t>
      </w:r>
      <w:proofErr w:type="gramStart"/>
      <w:r w:rsidR="001E72B5" w:rsidRPr="001E72B5">
        <w:rPr>
          <w:rFonts w:eastAsia="Calibri"/>
          <w:sz w:val="28"/>
          <w:szCs w:val="28"/>
          <w:lang w:eastAsia="zh-CN"/>
        </w:rPr>
        <w:t>Москва :</w:t>
      </w:r>
      <w:proofErr w:type="gramEnd"/>
      <w:r w:rsidR="001E72B5" w:rsidRPr="001E72B5">
        <w:rPr>
          <w:rFonts w:eastAsia="Calibri"/>
          <w:sz w:val="28"/>
          <w:szCs w:val="28"/>
          <w:lang w:eastAsia="zh-CN"/>
        </w:rPr>
        <w:t xml:space="preserve"> Издательство </w:t>
      </w:r>
      <w:proofErr w:type="spellStart"/>
      <w:r w:rsidR="001E72B5" w:rsidRPr="001E72B5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1E72B5" w:rsidRPr="001E72B5">
        <w:rPr>
          <w:rFonts w:eastAsia="Calibri"/>
          <w:sz w:val="28"/>
          <w:szCs w:val="28"/>
          <w:lang w:eastAsia="zh-CN"/>
        </w:rPr>
        <w:t xml:space="preserve">, 2024. — 327 с. — (Высшее образование). —  Образовательная платформа </w:t>
      </w:r>
      <w:proofErr w:type="spellStart"/>
      <w:r w:rsidR="001E72B5" w:rsidRPr="001E72B5">
        <w:rPr>
          <w:rFonts w:eastAsia="Calibri"/>
          <w:sz w:val="28"/>
          <w:szCs w:val="28"/>
          <w:lang w:eastAsia="zh-CN"/>
        </w:rPr>
        <w:t>Юрайт</w:t>
      </w:r>
      <w:proofErr w:type="spellEnd"/>
      <w:r w:rsidR="001E72B5" w:rsidRPr="001E72B5">
        <w:rPr>
          <w:rFonts w:eastAsia="Calibri"/>
          <w:sz w:val="28"/>
          <w:szCs w:val="28"/>
          <w:lang w:eastAsia="zh-CN"/>
        </w:rPr>
        <w:t xml:space="preserve"> [сайт]. — URL: https://urait.ru/bcode/545232 (дата обращения: 03.04.2024). — </w:t>
      </w:r>
      <w:proofErr w:type="gramStart"/>
      <w:r w:rsidR="001E72B5" w:rsidRPr="001E72B5">
        <w:rPr>
          <w:rFonts w:eastAsia="Calibri"/>
          <w:sz w:val="28"/>
          <w:szCs w:val="28"/>
          <w:lang w:eastAsia="zh-CN"/>
        </w:rPr>
        <w:t>Текст :</w:t>
      </w:r>
      <w:proofErr w:type="gramEnd"/>
      <w:r w:rsidR="001E72B5" w:rsidRPr="001E72B5">
        <w:rPr>
          <w:rFonts w:eastAsia="Calibri"/>
          <w:sz w:val="28"/>
          <w:szCs w:val="28"/>
          <w:lang w:eastAsia="zh-CN"/>
        </w:rPr>
        <w:t xml:space="preserve"> электронный.</w:t>
      </w:r>
    </w:p>
    <w:p w14:paraId="69E76C7D" w14:textId="2F8BB9BE" w:rsidR="00E77DA3" w:rsidRPr="00620D17" w:rsidRDefault="0009371E">
      <w:pPr>
        <w:tabs>
          <w:tab w:val="left" w:pos="2133"/>
        </w:tabs>
        <w:spacing w:line="276" w:lineRule="auto"/>
        <w:ind w:firstLine="680"/>
        <w:jc w:val="both"/>
        <w:rPr>
          <w:color w:val="000000"/>
        </w:rPr>
      </w:pPr>
      <w:r>
        <w:rPr>
          <w:rFonts w:eastAsia="Calibri"/>
          <w:color w:val="000000"/>
          <w:sz w:val="28"/>
          <w:szCs w:val="28"/>
          <w:lang w:eastAsia="zh-CN"/>
        </w:rPr>
        <w:t xml:space="preserve">8. </w:t>
      </w:r>
      <w:proofErr w:type="spellStart"/>
      <w:r w:rsidR="002B7A28" w:rsidRPr="002B7A28">
        <w:rPr>
          <w:rFonts w:eastAsia="Calibri"/>
          <w:color w:val="000000"/>
          <w:sz w:val="28"/>
          <w:szCs w:val="28"/>
          <w:lang w:eastAsia="zh-CN"/>
        </w:rPr>
        <w:t>Кабашов</w:t>
      </w:r>
      <w:proofErr w:type="spellEnd"/>
      <w:r w:rsidR="002B7A28" w:rsidRPr="002B7A28">
        <w:rPr>
          <w:rFonts w:eastAsia="Calibri"/>
          <w:color w:val="000000"/>
          <w:sz w:val="28"/>
          <w:szCs w:val="28"/>
          <w:lang w:eastAsia="zh-CN"/>
        </w:rPr>
        <w:t xml:space="preserve">, С.Ю. Урегулирование конфликта интересов и противодействие коррупции на гражданской и муниципальной службе: теория и практика: учебное пособие для студ. вузов, </w:t>
      </w:r>
      <w:proofErr w:type="spellStart"/>
      <w:r w:rsidR="002B7A28" w:rsidRPr="002B7A28">
        <w:rPr>
          <w:rFonts w:eastAsia="Calibri"/>
          <w:color w:val="000000"/>
          <w:sz w:val="28"/>
          <w:szCs w:val="28"/>
          <w:lang w:eastAsia="zh-CN"/>
        </w:rPr>
        <w:t>обуч</w:t>
      </w:r>
      <w:proofErr w:type="spellEnd"/>
      <w:r w:rsidR="002B7A28" w:rsidRPr="002B7A28">
        <w:rPr>
          <w:rFonts w:eastAsia="Calibri"/>
          <w:color w:val="000000"/>
          <w:sz w:val="28"/>
          <w:szCs w:val="28"/>
          <w:lang w:eastAsia="zh-CN"/>
        </w:rPr>
        <w:t xml:space="preserve">. по спец. "Государственное и муниципальное управление" / С.Ю. </w:t>
      </w:r>
      <w:proofErr w:type="spellStart"/>
      <w:r w:rsidR="002B7A28" w:rsidRPr="002B7A28">
        <w:rPr>
          <w:rFonts w:eastAsia="Calibri"/>
          <w:color w:val="000000"/>
          <w:sz w:val="28"/>
          <w:szCs w:val="28"/>
          <w:lang w:eastAsia="zh-CN"/>
        </w:rPr>
        <w:t>Кабашов</w:t>
      </w:r>
      <w:proofErr w:type="spellEnd"/>
      <w:r w:rsidR="002B7A28" w:rsidRPr="002B7A28">
        <w:rPr>
          <w:rFonts w:eastAsia="Calibri"/>
          <w:color w:val="000000"/>
          <w:sz w:val="28"/>
          <w:szCs w:val="28"/>
          <w:lang w:eastAsia="zh-CN"/>
        </w:rPr>
        <w:t xml:space="preserve">. - Москва: Инфра-М, 2014, 2015. - 192 с. - (Высшее образование: </w:t>
      </w:r>
      <w:proofErr w:type="spellStart"/>
      <w:r w:rsidR="002B7A28" w:rsidRPr="002B7A28">
        <w:rPr>
          <w:rFonts w:eastAsia="Calibri"/>
          <w:color w:val="000000"/>
          <w:sz w:val="28"/>
          <w:szCs w:val="28"/>
          <w:lang w:eastAsia="zh-CN"/>
        </w:rPr>
        <w:t>Бакалавриат</w:t>
      </w:r>
      <w:proofErr w:type="spellEnd"/>
      <w:r w:rsidR="002B7A28" w:rsidRPr="002B7A28">
        <w:rPr>
          <w:rFonts w:eastAsia="Calibri"/>
          <w:color w:val="000000"/>
          <w:sz w:val="28"/>
          <w:szCs w:val="28"/>
          <w:lang w:eastAsia="zh-CN"/>
        </w:rPr>
        <w:t xml:space="preserve">). -  Текст: непосредственный. - То же. - 2024. - ЭБС ZNANIUM. — URL: https://znanium.ru/catalog/product/2134344 (дата обращения: 25.04.2024). — </w:t>
      </w:r>
      <w:proofErr w:type="gramStart"/>
      <w:r w:rsidR="002B7A28" w:rsidRPr="002B7A28">
        <w:rPr>
          <w:rFonts w:eastAsia="Calibri"/>
          <w:color w:val="000000"/>
          <w:sz w:val="28"/>
          <w:szCs w:val="28"/>
          <w:lang w:eastAsia="zh-CN"/>
        </w:rPr>
        <w:t>Текст :</w:t>
      </w:r>
      <w:proofErr w:type="gramEnd"/>
      <w:r w:rsidR="002B7A28" w:rsidRPr="002B7A28">
        <w:rPr>
          <w:rFonts w:eastAsia="Calibri"/>
          <w:color w:val="000000"/>
          <w:sz w:val="28"/>
          <w:szCs w:val="28"/>
          <w:lang w:eastAsia="zh-CN"/>
        </w:rPr>
        <w:t xml:space="preserve"> электронный.</w:t>
      </w:r>
    </w:p>
    <w:p w14:paraId="69E76C7E" w14:textId="77777777" w:rsidR="00E77DA3" w:rsidRDefault="00E77DA3">
      <w:pPr>
        <w:tabs>
          <w:tab w:val="left" w:pos="2133"/>
        </w:tabs>
        <w:spacing w:line="276" w:lineRule="auto"/>
        <w:rPr>
          <w:rFonts w:eastAsia="Calibri"/>
          <w:color w:val="000000"/>
          <w:sz w:val="28"/>
          <w:szCs w:val="28"/>
          <w:lang w:eastAsia="zh-CN"/>
        </w:rPr>
      </w:pPr>
    </w:p>
    <w:p w14:paraId="69E76C7F" w14:textId="77777777" w:rsidR="00E77DA3" w:rsidRDefault="0009371E">
      <w:pPr>
        <w:spacing w:line="276" w:lineRule="auto"/>
        <w:ind w:firstLine="680"/>
        <w:rPr>
          <w:color w:val="000000"/>
        </w:rPr>
      </w:pPr>
      <w:bookmarkStart w:id="4" w:name="_Toc324441771"/>
      <w:r>
        <w:rPr>
          <w:color w:val="000000"/>
          <w:sz w:val="28"/>
        </w:rPr>
        <w:t>Интернет-ресурсы</w:t>
      </w:r>
      <w:bookmarkEnd w:id="4"/>
      <w:r>
        <w:rPr>
          <w:color w:val="000000"/>
          <w:sz w:val="28"/>
        </w:rPr>
        <w:t>:</w:t>
      </w:r>
      <w:bookmarkEnd w:id="1"/>
      <w:bookmarkEnd w:id="2"/>
      <w:bookmarkEnd w:id="3"/>
    </w:p>
    <w:p w14:paraId="69E76C80" w14:textId="77777777" w:rsidR="00E77DA3" w:rsidRDefault="0009371E">
      <w:pPr>
        <w:pStyle w:val="ad"/>
        <w:widowControl/>
        <w:numPr>
          <w:ilvl w:val="0"/>
          <w:numId w:val="3"/>
        </w:numPr>
        <w:tabs>
          <w:tab w:val="left" w:pos="993"/>
        </w:tabs>
        <w:spacing w:line="276" w:lineRule="auto"/>
        <w:ind w:left="0" w:firstLine="680"/>
        <w:contextualSpacing/>
      </w:pPr>
      <w:r>
        <w:rPr>
          <w:color w:val="000000"/>
          <w:sz w:val="28"/>
        </w:rPr>
        <w:t>Сервер органов государственной власти Российской Федерации (</w:t>
      </w:r>
      <w:hyperlink r:id="rId11">
        <w:r>
          <w:rPr>
            <w:color w:val="000000"/>
            <w:sz w:val="28"/>
            <w:lang w:val="en-US"/>
          </w:rPr>
          <w:t>http</w:t>
        </w:r>
        <w:r>
          <w:rPr>
            <w:color w:val="000000"/>
            <w:sz w:val="28"/>
          </w:rPr>
          <w:t>://</w:t>
        </w:r>
        <w:r>
          <w:rPr>
            <w:color w:val="000000"/>
            <w:sz w:val="28"/>
            <w:lang w:val="en-US"/>
          </w:rPr>
          <w:t>www</w:t>
        </w:r>
        <w:r>
          <w:rPr>
            <w:color w:val="000000"/>
            <w:sz w:val="28"/>
          </w:rPr>
          <w:t>.</w:t>
        </w:r>
        <w:proofErr w:type="spellStart"/>
        <w:r>
          <w:rPr>
            <w:color w:val="000000"/>
            <w:sz w:val="28"/>
            <w:lang w:val="en-US"/>
          </w:rPr>
          <w:t>gov</w:t>
        </w:r>
        <w:proofErr w:type="spellEnd"/>
        <w:r>
          <w:rPr>
            <w:color w:val="000000"/>
            <w:sz w:val="28"/>
          </w:rPr>
          <w:t>.</w:t>
        </w:r>
        <w:proofErr w:type="spellStart"/>
        <w:r>
          <w:rPr>
            <w:color w:val="000000"/>
            <w:sz w:val="28"/>
            <w:lang w:val="en-US"/>
          </w:rPr>
          <w:t>ru</w:t>
        </w:r>
        <w:proofErr w:type="spellEnd"/>
      </w:hyperlink>
      <w:r>
        <w:rPr>
          <w:color w:val="000000"/>
          <w:sz w:val="28"/>
        </w:rPr>
        <w:t>).</w:t>
      </w:r>
    </w:p>
    <w:p w14:paraId="69E76C81" w14:textId="77777777" w:rsidR="00E77DA3" w:rsidRDefault="00DB6AB8">
      <w:pPr>
        <w:widowControl/>
        <w:numPr>
          <w:ilvl w:val="0"/>
          <w:numId w:val="3"/>
        </w:numPr>
        <w:tabs>
          <w:tab w:val="left" w:pos="993"/>
        </w:tabs>
        <w:spacing w:line="276" w:lineRule="auto"/>
        <w:ind w:left="0" w:firstLine="680"/>
      </w:pPr>
      <w:hyperlink r:id="rId12">
        <w:r w:rsidR="0009371E">
          <w:rPr>
            <w:color w:val="000000"/>
            <w:sz w:val="28"/>
            <w:szCs w:val="28"/>
          </w:rPr>
          <w:t>www.kremlin.ru</w:t>
        </w:r>
      </w:hyperlink>
      <w:r w:rsidR="0009371E">
        <w:rPr>
          <w:color w:val="000000"/>
          <w:sz w:val="28"/>
          <w:szCs w:val="28"/>
        </w:rPr>
        <w:t xml:space="preserve"> - официальный сайт Президента Российской Федерации</w:t>
      </w:r>
    </w:p>
    <w:p w14:paraId="69E76C82" w14:textId="77777777" w:rsidR="00E77DA3" w:rsidRDefault="0009371E">
      <w:pPr>
        <w:widowControl/>
        <w:numPr>
          <w:ilvl w:val="0"/>
          <w:numId w:val="3"/>
        </w:numPr>
        <w:tabs>
          <w:tab w:val="left" w:pos="993"/>
        </w:tabs>
        <w:spacing w:line="276" w:lineRule="auto"/>
        <w:ind w:left="0" w:firstLine="680"/>
        <w:rPr>
          <w:color w:val="000000"/>
        </w:rPr>
      </w:pPr>
      <w:r>
        <w:rPr>
          <w:color w:val="000000"/>
          <w:sz w:val="28"/>
          <w:szCs w:val="28"/>
        </w:rPr>
        <w:t>www.government.ru - официальный сайт Правительства Российской Федерации</w:t>
      </w:r>
    </w:p>
    <w:p w14:paraId="69E76C83" w14:textId="77777777" w:rsidR="00E77DA3" w:rsidRDefault="00DB6AB8">
      <w:pPr>
        <w:widowControl/>
        <w:numPr>
          <w:ilvl w:val="0"/>
          <w:numId w:val="3"/>
        </w:numPr>
        <w:tabs>
          <w:tab w:val="left" w:pos="993"/>
        </w:tabs>
        <w:spacing w:line="276" w:lineRule="auto"/>
        <w:ind w:left="0" w:firstLine="680"/>
      </w:pPr>
      <w:hyperlink r:id="rId13">
        <w:r w:rsidR="0009371E">
          <w:rPr>
            <w:color w:val="000000"/>
            <w:sz w:val="28"/>
            <w:szCs w:val="28"/>
          </w:rPr>
          <w:t>www.duma.gov.ru</w:t>
        </w:r>
      </w:hyperlink>
      <w:r w:rsidR="0009371E">
        <w:rPr>
          <w:color w:val="000000"/>
          <w:sz w:val="28"/>
          <w:szCs w:val="28"/>
        </w:rPr>
        <w:t xml:space="preserve"> - официальный сайт Государственной Думы Российской Федерации</w:t>
      </w:r>
    </w:p>
    <w:p w14:paraId="69E76C84" w14:textId="77777777" w:rsidR="00E77DA3" w:rsidRDefault="0009371E">
      <w:pPr>
        <w:widowControl/>
        <w:numPr>
          <w:ilvl w:val="0"/>
          <w:numId w:val="3"/>
        </w:numPr>
        <w:tabs>
          <w:tab w:val="left" w:pos="993"/>
        </w:tabs>
        <w:spacing w:line="276" w:lineRule="auto"/>
        <w:ind w:left="0" w:firstLine="680"/>
        <w:rPr>
          <w:color w:val="000000"/>
        </w:rPr>
      </w:pPr>
      <w:r>
        <w:rPr>
          <w:color w:val="000000"/>
          <w:sz w:val="28"/>
          <w:szCs w:val="28"/>
        </w:rPr>
        <w:t>www.economy.gov.ru– официальный сайт Министерства экономического развития Российской Федерации</w:t>
      </w:r>
    </w:p>
    <w:p w14:paraId="69E76C85" w14:textId="77777777" w:rsidR="00E77DA3" w:rsidRDefault="0009371E">
      <w:pPr>
        <w:widowControl/>
        <w:numPr>
          <w:ilvl w:val="0"/>
          <w:numId w:val="3"/>
        </w:numPr>
        <w:tabs>
          <w:tab w:val="left" w:pos="993"/>
        </w:tabs>
        <w:spacing w:line="276" w:lineRule="auto"/>
        <w:ind w:left="0" w:firstLine="680"/>
      </w:pPr>
      <w:r>
        <w:rPr>
          <w:sz w:val="28"/>
          <w:szCs w:val="28"/>
        </w:rPr>
        <w:t>https://minfin.gov.ru</w:t>
      </w:r>
      <w:r>
        <w:rPr>
          <w:color w:val="000000"/>
          <w:sz w:val="28"/>
          <w:szCs w:val="28"/>
        </w:rPr>
        <w:t xml:space="preserve"> - официальный сайт Министерства финансов Российской Федерации</w:t>
      </w:r>
    </w:p>
    <w:p w14:paraId="69E76C86" w14:textId="77777777" w:rsidR="00E77DA3" w:rsidRDefault="0009371E">
      <w:pPr>
        <w:widowControl/>
        <w:numPr>
          <w:ilvl w:val="0"/>
          <w:numId w:val="3"/>
        </w:numPr>
        <w:tabs>
          <w:tab w:val="left" w:pos="993"/>
        </w:tabs>
        <w:spacing w:line="276" w:lineRule="auto"/>
        <w:ind w:left="0" w:firstLine="680"/>
        <w:rPr>
          <w:color w:val="000000"/>
        </w:rPr>
      </w:pPr>
      <w:r>
        <w:rPr>
          <w:color w:val="000000"/>
          <w:sz w:val="28"/>
          <w:szCs w:val="28"/>
        </w:rPr>
        <w:t>www.gks.ru - официальный сайт Федеральная служба государственной статистики</w:t>
      </w:r>
    </w:p>
    <w:p w14:paraId="69E76C87" w14:textId="77777777" w:rsidR="00E77DA3" w:rsidRDefault="0009371E">
      <w:pPr>
        <w:widowControl/>
        <w:numPr>
          <w:ilvl w:val="0"/>
          <w:numId w:val="3"/>
        </w:numPr>
        <w:tabs>
          <w:tab w:val="left" w:pos="993"/>
        </w:tabs>
        <w:spacing w:line="276" w:lineRule="auto"/>
        <w:ind w:left="0" w:firstLine="680"/>
        <w:rPr>
          <w:color w:val="000000"/>
        </w:rPr>
      </w:pPr>
      <w:r>
        <w:rPr>
          <w:color w:val="000000"/>
          <w:sz w:val="28"/>
          <w:szCs w:val="28"/>
        </w:rPr>
        <w:t>www.mos.ru – Официальный портал Мэра и Правительства Москвы</w:t>
      </w:r>
    </w:p>
    <w:p w14:paraId="69E76C88" w14:textId="77777777" w:rsidR="00E77DA3" w:rsidRDefault="0009371E">
      <w:pPr>
        <w:widowControl/>
        <w:numPr>
          <w:ilvl w:val="0"/>
          <w:numId w:val="3"/>
        </w:numPr>
        <w:tabs>
          <w:tab w:val="left" w:pos="993"/>
        </w:tabs>
        <w:spacing w:line="276" w:lineRule="auto"/>
        <w:ind w:left="0" w:firstLine="680"/>
        <w:jc w:val="both"/>
        <w:rPr>
          <w:color w:val="000000"/>
        </w:rPr>
      </w:pPr>
      <w:r>
        <w:rPr>
          <w:color w:val="000000"/>
          <w:sz w:val="28"/>
          <w:szCs w:val="28"/>
        </w:rPr>
        <w:t>www.большоеправительство.рф/</w:t>
      </w:r>
      <w:proofErr w:type="spellStart"/>
      <w:r>
        <w:rPr>
          <w:color w:val="000000"/>
          <w:sz w:val="28"/>
          <w:szCs w:val="28"/>
        </w:rPr>
        <w:t>opengov</w:t>
      </w:r>
      <w:proofErr w:type="spellEnd"/>
      <w:r>
        <w:rPr>
          <w:color w:val="000000"/>
          <w:sz w:val="28"/>
          <w:szCs w:val="28"/>
        </w:rPr>
        <w:t xml:space="preserve">– Портал «открытое правительство» </w:t>
      </w:r>
    </w:p>
    <w:p w14:paraId="69E76C89" w14:textId="77777777" w:rsidR="00E77DA3" w:rsidRDefault="0009371E">
      <w:pPr>
        <w:widowControl/>
        <w:numPr>
          <w:ilvl w:val="0"/>
          <w:numId w:val="3"/>
        </w:numPr>
        <w:tabs>
          <w:tab w:val="left" w:pos="993"/>
        </w:tabs>
        <w:spacing w:line="276" w:lineRule="auto"/>
        <w:ind w:left="0" w:firstLine="680"/>
        <w:rPr>
          <w:color w:val="000000"/>
        </w:rPr>
      </w:pPr>
      <w:r>
        <w:rPr>
          <w:color w:val="000000"/>
          <w:sz w:val="28"/>
          <w:szCs w:val="28"/>
        </w:rPr>
        <w:t>www.data.gov.ru – Портал открытые данные России</w:t>
      </w:r>
    </w:p>
    <w:p w14:paraId="69E76C8A" w14:textId="77777777" w:rsidR="00E77DA3" w:rsidRDefault="00E77DA3">
      <w:pPr>
        <w:tabs>
          <w:tab w:val="left" w:pos="2133"/>
        </w:tabs>
        <w:spacing w:line="276" w:lineRule="auto"/>
        <w:ind w:firstLine="680"/>
        <w:rPr>
          <w:rFonts w:eastAsia="Calibri"/>
          <w:color w:val="000000"/>
          <w:sz w:val="28"/>
          <w:szCs w:val="28"/>
          <w:lang w:eastAsia="zh-CN"/>
        </w:rPr>
      </w:pPr>
    </w:p>
    <w:p w14:paraId="69E76C8B" w14:textId="77777777" w:rsidR="00E77DA3" w:rsidRDefault="0009371E">
      <w:pPr>
        <w:spacing w:line="276" w:lineRule="auto"/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(при необходимости).</w:t>
      </w:r>
    </w:p>
    <w:p w14:paraId="69E76C8C" w14:textId="77777777" w:rsidR="00E77DA3" w:rsidRDefault="0009371E">
      <w:pPr>
        <w:keepNext/>
        <w:spacing w:line="276" w:lineRule="auto"/>
        <w:ind w:firstLine="709"/>
        <w:jc w:val="both"/>
        <w:outlineLvl w:val="0"/>
        <w:rPr>
          <w:color w:val="000000"/>
        </w:rPr>
      </w:pPr>
      <w:bookmarkStart w:id="5" w:name="_Toc531614950"/>
      <w:bookmarkStart w:id="6" w:name="_Toc531686467"/>
      <w:r>
        <w:rPr>
          <w:rFonts w:eastAsia="Calibri"/>
          <w:b/>
          <w:bCs/>
          <w:color w:val="000000"/>
          <w:kern w:val="2"/>
          <w:sz w:val="28"/>
          <w:szCs w:val="28"/>
        </w:rPr>
        <w:lastRenderedPageBreak/>
        <w:t>10. 1. Комплект лицензионного программного обеспечения:</w:t>
      </w:r>
      <w:bookmarkEnd w:id="5"/>
      <w:bookmarkEnd w:id="6"/>
    </w:p>
    <w:p w14:paraId="69E76C8D" w14:textId="77777777" w:rsidR="00E77DA3" w:rsidRPr="00951058" w:rsidRDefault="0009371E">
      <w:pPr>
        <w:keepNext/>
        <w:spacing w:line="276" w:lineRule="auto"/>
        <w:ind w:firstLine="709"/>
        <w:jc w:val="both"/>
        <w:outlineLvl w:val="0"/>
        <w:rPr>
          <w:color w:val="000000"/>
        </w:rPr>
      </w:pPr>
      <w:bookmarkStart w:id="7" w:name="_Toc531614951"/>
      <w:bookmarkStart w:id="8" w:name="_Toc531686468"/>
      <w:r w:rsidRPr="00951058">
        <w:rPr>
          <w:rFonts w:eastAsia="Calibri"/>
          <w:bCs/>
          <w:color w:val="000000"/>
          <w:kern w:val="2"/>
          <w:sz w:val="28"/>
          <w:szCs w:val="28"/>
        </w:rPr>
        <w:t xml:space="preserve">1.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Windows</w:t>
      </w:r>
      <w:r w:rsidRPr="00951058">
        <w:rPr>
          <w:rFonts w:eastAsia="Calibri"/>
          <w:bCs/>
          <w:color w:val="000000"/>
          <w:kern w:val="2"/>
          <w:sz w:val="28"/>
          <w:szCs w:val="28"/>
        </w:rPr>
        <w:t xml:space="preserve">, </w:t>
      </w:r>
      <w:proofErr w:type="gramStart"/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Microsoft</w:t>
      </w:r>
      <w:r w:rsidRPr="00951058">
        <w:rPr>
          <w:rFonts w:eastAsia="Calibri"/>
          <w:bCs/>
          <w:color w:val="000000"/>
          <w:kern w:val="2"/>
          <w:sz w:val="28"/>
          <w:szCs w:val="28"/>
        </w:rPr>
        <w:t xml:space="preserve">  </w:t>
      </w:r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Office</w:t>
      </w:r>
      <w:proofErr w:type="gramEnd"/>
      <w:r w:rsidRPr="00951058">
        <w:rPr>
          <w:rFonts w:eastAsia="Calibri"/>
          <w:bCs/>
          <w:color w:val="000000"/>
          <w:kern w:val="2"/>
          <w:sz w:val="28"/>
          <w:szCs w:val="28"/>
        </w:rPr>
        <w:t>.</w:t>
      </w:r>
      <w:bookmarkEnd w:id="7"/>
      <w:bookmarkEnd w:id="8"/>
    </w:p>
    <w:p w14:paraId="69E76C8E" w14:textId="77777777" w:rsidR="00E77DA3" w:rsidRPr="00951058" w:rsidRDefault="0009371E">
      <w:pPr>
        <w:keepNext/>
        <w:spacing w:line="276" w:lineRule="auto"/>
        <w:ind w:firstLine="709"/>
        <w:jc w:val="both"/>
        <w:outlineLvl w:val="0"/>
        <w:rPr>
          <w:color w:val="000000"/>
        </w:rPr>
      </w:pPr>
      <w:bookmarkStart w:id="9" w:name="_Toc531614952"/>
      <w:bookmarkStart w:id="10" w:name="_Toc531686469"/>
      <w:r w:rsidRPr="00951058">
        <w:rPr>
          <w:rFonts w:eastAsia="Calibri"/>
          <w:bCs/>
          <w:color w:val="000000"/>
          <w:kern w:val="2"/>
          <w:sz w:val="28"/>
          <w:szCs w:val="28"/>
        </w:rPr>
        <w:t xml:space="preserve">2. </w:t>
      </w:r>
      <w:r>
        <w:rPr>
          <w:rFonts w:eastAsia="Calibri"/>
          <w:bCs/>
          <w:color w:val="000000"/>
          <w:kern w:val="2"/>
          <w:sz w:val="28"/>
          <w:szCs w:val="28"/>
        </w:rPr>
        <w:t>Антивирус</w:t>
      </w:r>
      <w:r w:rsidRPr="00951058">
        <w:rPr>
          <w:rFonts w:eastAsia="Calibri"/>
          <w:bCs/>
          <w:color w:val="000000"/>
          <w:kern w:val="2"/>
          <w:sz w:val="28"/>
          <w:szCs w:val="28"/>
        </w:rPr>
        <w:t xml:space="preserve"> </w:t>
      </w:r>
      <w:bookmarkEnd w:id="9"/>
      <w:bookmarkEnd w:id="10"/>
      <w:r>
        <w:rPr>
          <w:rFonts w:eastAsia="Calibri"/>
          <w:bCs/>
          <w:color w:val="000000"/>
          <w:kern w:val="2"/>
          <w:sz w:val="28"/>
          <w:szCs w:val="28"/>
          <w:lang w:val="en-US"/>
        </w:rPr>
        <w:t>Kaspersky</w:t>
      </w:r>
    </w:p>
    <w:p w14:paraId="69E76C8F" w14:textId="77777777" w:rsidR="00E77DA3" w:rsidRDefault="0009371E">
      <w:pPr>
        <w:keepNext/>
        <w:spacing w:line="276" w:lineRule="auto"/>
        <w:ind w:firstLine="709"/>
        <w:jc w:val="both"/>
        <w:outlineLvl w:val="0"/>
        <w:rPr>
          <w:color w:val="000000"/>
        </w:rPr>
      </w:pPr>
      <w:bookmarkStart w:id="11" w:name="_Toc531614953"/>
      <w:bookmarkStart w:id="12" w:name="_Toc531686470"/>
      <w:r w:rsidRPr="00951058">
        <w:rPr>
          <w:rFonts w:eastAsia="Calibri"/>
          <w:b/>
          <w:bCs/>
          <w:color w:val="000000"/>
          <w:kern w:val="2"/>
          <w:sz w:val="28"/>
          <w:szCs w:val="28"/>
        </w:rPr>
        <w:t xml:space="preserve">10.2. </w:t>
      </w:r>
      <w:r>
        <w:rPr>
          <w:rFonts w:eastAsia="Calibri"/>
          <w:b/>
          <w:bCs/>
          <w:color w:val="000000"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11"/>
      <w:bookmarkEnd w:id="12"/>
    </w:p>
    <w:p w14:paraId="69E76C90" w14:textId="77777777" w:rsidR="00E77DA3" w:rsidRDefault="0009371E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color w:val="000000"/>
        </w:rPr>
      </w:pPr>
      <w:r>
        <w:rPr>
          <w:rFonts w:eastAsia="Calibri"/>
          <w:bCs/>
          <w:color w:val="000000"/>
          <w:sz w:val="28"/>
          <w:szCs w:val="28"/>
        </w:rPr>
        <w:t>1. Информационно-правовая система «Гарант»</w:t>
      </w:r>
    </w:p>
    <w:p w14:paraId="69E76C91" w14:textId="77777777" w:rsidR="00E77DA3" w:rsidRDefault="0009371E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color w:val="000000"/>
        </w:rPr>
      </w:pPr>
      <w:r>
        <w:rPr>
          <w:rFonts w:eastAsia="Calibri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14:paraId="69E76C92" w14:textId="77777777" w:rsidR="00E77DA3" w:rsidRDefault="0009371E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</w:pPr>
      <w:r>
        <w:rPr>
          <w:rFonts w:eastAsia="Calibri"/>
          <w:bCs/>
          <w:color w:val="000000"/>
          <w:sz w:val="28"/>
          <w:szCs w:val="28"/>
        </w:rPr>
        <w:t>3. Система комплексного раскрытия информации «СКРИН» -</w:t>
      </w:r>
      <w:r>
        <w:rPr>
          <w:rFonts w:eastAsia="Calibri"/>
          <w:bCs/>
          <w:color w:val="000000"/>
          <w:sz w:val="28"/>
          <w:szCs w:val="28"/>
          <w:lang w:val="en-US"/>
        </w:rPr>
        <w:t>http</w:t>
      </w:r>
      <w:r>
        <w:rPr>
          <w:rFonts w:eastAsia="Calibri"/>
          <w:bCs/>
          <w:color w:val="000000"/>
          <w:sz w:val="28"/>
          <w:szCs w:val="28"/>
        </w:rPr>
        <w:t>://</w:t>
      </w:r>
      <w:r>
        <w:rPr>
          <w:rFonts w:eastAsia="Calibri"/>
          <w:bCs/>
          <w:color w:val="000000"/>
          <w:sz w:val="28"/>
          <w:szCs w:val="28"/>
          <w:lang w:val="en-US"/>
        </w:rPr>
        <w:t>www</w:t>
      </w:r>
      <w:r>
        <w:rPr>
          <w:rFonts w:eastAsia="Calibri"/>
          <w:bCs/>
          <w:color w:val="000000"/>
          <w:sz w:val="28"/>
          <w:szCs w:val="28"/>
        </w:rPr>
        <w:t>.</w:t>
      </w:r>
      <w:proofErr w:type="spellStart"/>
      <w:r>
        <w:rPr>
          <w:rFonts w:eastAsia="Calibri"/>
          <w:bCs/>
          <w:color w:val="000000"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color w:val="000000"/>
          <w:sz w:val="28"/>
          <w:szCs w:val="28"/>
        </w:rPr>
        <w:t>.</w:t>
      </w:r>
      <w:proofErr w:type="spellStart"/>
      <w:r>
        <w:rPr>
          <w:rFonts w:eastAsia="Calibri"/>
          <w:bCs/>
          <w:color w:val="000000"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color w:val="000000"/>
          <w:sz w:val="28"/>
          <w:szCs w:val="28"/>
        </w:rPr>
        <w:t xml:space="preserve">/  </w:t>
      </w:r>
    </w:p>
    <w:p w14:paraId="69E76C98" w14:textId="251F0284" w:rsidR="00E77DA3" w:rsidRDefault="0009371E" w:rsidP="0009371E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Cs/>
          <w:color w:val="000000"/>
          <w:sz w:val="28"/>
          <w:szCs w:val="28"/>
        </w:rPr>
      </w:pPr>
      <w:r>
        <w:rPr>
          <w:rFonts w:eastAsia="Calibri"/>
          <w:bCs/>
          <w:color w:val="000000"/>
          <w:sz w:val="28"/>
          <w:szCs w:val="28"/>
        </w:rPr>
        <w:t>4. Электронные ресурсы БИК</w:t>
      </w:r>
      <w:r w:rsidRPr="00620D17">
        <w:rPr>
          <w:rFonts w:eastAsia="Calibri"/>
          <w:bCs/>
          <w:color w:val="000000"/>
          <w:sz w:val="28"/>
          <w:szCs w:val="28"/>
        </w:rPr>
        <w:t>:</w:t>
      </w:r>
    </w:p>
    <w:p w14:paraId="0281284F" w14:textId="77777777" w:rsidR="0009371E" w:rsidRPr="0009371E" w:rsidRDefault="0009371E" w:rsidP="0009371E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bookmarkStart w:id="13" w:name="_Hlk160209285"/>
      <w:r w:rsidRPr="0009371E">
        <w:rPr>
          <w:sz w:val="28"/>
          <w:szCs w:val="28"/>
        </w:rPr>
        <w:t xml:space="preserve">Электронная библиотека Финансового университета (ЭБ) </w:t>
      </w:r>
      <w:hyperlink r:id="rId14" w:history="1">
        <w:r w:rsidRPr="0009371E">
          <w:rPr>
            <w:rStyle w:val="aff"/>
            <w:sz w:val="28"/>
            <w:szCs w:val="28"/>
          </w:rPr>
          <w:t>http://elib.fa.ru/</w:t>
        </w:r>
      </w:hyperlink>
    </w:p>
    <w:p w14:paraId="2FF40F41" w14:textId="010A898B" w:rsidR="0009371E" w:rsidRPr="0009371E" w:rsidRDefault="0009371E" w:rsidP="0009371E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- </w:t>
      </w:r>
      <w:r w:rsidRPr="0009371E">
        <w:rPr>
          <w:sz w:val="28"/>
          <w:szCs w:val="28"/>
        </w:rPr>
        <w:t xml:space="preserve">Электронно-библиотечная система BOOK.RU </w:t>
      </w:r>
      <w:hyperlink r:id="rId15" w:history="1">
        <w:r w:rsidRPr="0009371E">
          <w:rPr>
            <w:rStyle w:val="aff"/>
            <w:sz w:val="28"/>
            <w:szCs w:val="28"/>
          </w:rPr>
          <w:t>http://www.book.ru</w:t>
        </w:r>
      </w:hyperlink>
    </w:p>
    <w:p w14:paraId="40F9FF11" w14:textId="289A5399" w:rsidR="0009371E" w:rsidRPr="0009371E" w:rsidRDefault="0009371E" w:rsidP="0009371E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09371E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6" w:history="1">
        <w:r w:rsidRPr="0009371E">
          <w:rPr>
            <w:rStyle w:val="aff"/>
            <w:sz w:val="28"/>
            <w:szCs w:val="28"/>
            <w:lang w:val="en-US"/>
          </w:rPr>
          <w:t>http</w:t>
        </w:r>
        <w:r w:rsidRPr="0009371E">
          <w:rPr>
            <w:rStyle w:val="aff"/>
            <w:sz w:val="28"/>
            <w:szCs w:val="28"/>
          </w:rPr>
          <w:t>://</w:t>
        </w:r>
        <w:proofErr w:type="spellStart"/>
        <w:r w:rsidRPr="0009371E">
          <w:rPr>
            <w:rStyle w:val="aff"/>
            <w:sz w:val="28"/>
            <w:szCs w:val="28"/>
            <w:lang w:val="en-US"/>
          </w:rPr>
          <w:t>biblioclub</w:t>
        </w:r>
        <w:proofErr w:type="spellEnd"/>
        <w:r w:rsidRPr="0009371E">
          <w:rPr>
            <w:rStyle w:val="aff"/>
            <w:sz w:val="28"/>
            <w:szCs w:val="28"/>
          </w:rPr>
          <w:t>.</w:t>
        </w:r>
        <w:proofErr w:type="spellStart"/>
        <w:r w:rsidRPr="0009371E">
          <w:rPr>
            <w:rStyle w:val="aff"/>
            <w:sz w:val="28"/>
            <w:szCs w:val="28"/>
            <w:lang w:val="en-US"/>
          </w:rPr>
          <w:t>ru</w:t>
        </w:r>
        <w:proofErr w:type="spellEnd"/>
        <w:r w:rsidRPr="0009371E">
          <w:rPr>
            <w:rStyle w:val="aff"/>
            <w:sz w:val="28"/>
            <w:szCs w:val="28"/>
          </w:rPr>
          <w:t>/</w:t>
        </w:r>
      </w:hyperlink>
    </w:p>
    <w:p w14:paraId="51BB0079" w14:textId="5016C2C3" w:rsidR="0009371E" w:rsidRPr="0009371E" w:rsidRDefault="0009371E" w:rsidP="0009371E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sz w:val="28"/>
          <w:szCs w:val="28"/>
          <w:u w:val="single"/>
        </w:rPr>
      </w:pPr>
      <w:bookmarkStart w:id="14" w:name="_Hlk154225938"/>
      <w:r>
        <w:rPr>
          <w:sz w:val="28"/>
          <w:szCs w:val="28"/>
        </w:rPr>
        <w:t xml:space="preserve"> - </w:t>
      </w:r>
      <w:r w:rsidRPr="0009371E">
        <w:rPr>
          <w:sz w:val="28"/>
          <w:szCs w:val="28"/>
        </w:rPr>
        <w:t xml:space="preserve">Электронно-библиотечная система </w:t>
      </w:r>
      <w:proofErr w:type="spellStart"/>
      <w:r w:rsidRPr="0009371E">
        <w:rPr>
          <w:sz w:val="28"/>
          <w:szCs w:val="28"/>
          <w:lang w:val="en-US"/>
        </w:rPr>
        <w:t>Znanium</w:t>
      </w:r>
      <w:proofErr w:type="spellEnd"/>
      <w:r w:rsidRPr="0009371E">
        <w:rPr>
          <w:sz w:val="28"/>
          <w:szCs w:val="28"/>
        </w:rPr>
        <w:t xml:space="preserve"> http://www.znanium.</w:t>
      </w:r>
      <w:proofErr w:type="spellStart"/>
      <w:r w:rsidRPr="0009371E">
        <w:rPr>
          <w:sz w:val="28"/>
          <w:szCs w:val="28"/>
          <w:lang w:val="en-US"/>
        </w:rPr>
        <w:t>ru</w:t>
      </w:r>
      <w:proofErr w:type="spellEnd"/>
    </w:p>
    <w:p w14:paraId="0E0DFEDF" w14:textId="397DA5FF" w:rsidR="0009371E" w:rsidRPr="0009371E" w:rsidRDefault="0009371E" w:rsidP="0009371E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sz w:val="28"/>
          <w:szCs w:val="28"/>
        </w:rPr>
      </w:pPr>
      <w:bookmarkStart w:id="15" w:name="_Hlk148369121"/>
      <w:bookmarkEnd w:id="14"/>
      <w:r>
        <w:rPr>
          <w:sz w:val="28"/>
          <w:szCs w:val="28"/>
        </w:rPr>
        <w:t xml:space="preserve"> - </w:t>
      </w:r>
      <w:r w:rsidRPr="0009371E">
        <w:rPr>
          <w:sz w:val="28"/>
          <w:szCs w:val="28"/>
        </w:rPr>
        <w:t xml:space="preserve">Образовательная платформа </w:t>
      </w:r>
      <w:proofErr w:type="spellStart"/>
      <w:r w:rsidRPr="0009371E">
        <w:rPr>
          <w:sz w:val="28"/>
          <w:szCs w:val="28"/>
        </w:rPr>
        <w:t>Юрайт</w:t>
      </w:r>
      <w:proofErr w:type="spellEnd"/>
      <w:r w:rsidRPr="0009371E">
        <w:rPr>
          <w:sz w:val="28"/>
          <w:szCs w:val="28"/>
        </w:rPr>
        <w:t> </w:t>
      </w:r>
      <w:hyperlink r:id="rId17" w:history="1">
        <w:r w:rsidRPr="0009371E">
          <w:rPr>
            <w:rStyle w:val="aff"/>
            <w:sz w:val="28"/>
            <w:szCs w:val="28"/>
          </w:rPr>
          <w:t>https://urait.ru/</w:t>
        </w:r>
      </w:hyperlink>
    </w:p>
    <w:bookmarkEnd w:id="15"/>
    <w:p w14:paraId="49F76D7B" w14:textId="230DCB20" w:rsidR="0009371E" w:rsidRPr="0009371E" w:rsidRDefault="0009371E" w:rsidP="0009371E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09371E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342FD190" w14:textId="421DAD82" w:rsidR="0009371E" w:rsidRPr="0009371E" w:rsidRDefault="0009371E" w:rsidP="0009371E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09371E">
        <w:rPr>
          <w:sz w:val="28"/>
          <w:szCs w:val="28"/>
        </w:rPr>
        <w:t>Электронно-библиотечная система издательства Лань https://e.lanbook.com/</w:t>
      </w:r>
    </w:p>
    <w:p w14:paraId="29875EE6" w14:textId="4B0E0543" w:rsidR="0009371E" w:rsidRPr="0009371E" w:rsidRDefault="0009371E" w:rsidP="0009371E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09371E">
        <w:rPr>
          <w:sz w:val="28"/>
          <w:szCs w:val="28"/>
        </w:rPr>
        <w:t xml:space="preserve">Деловая онлайн-библиотека </w:t>
      </w:r>
      <w:proofErr w:type="spellStart"/>
      <w:r w:rsidRPr="0009371E">
        <w:rPr>
          <w:sz w:val="28"/>
          <w:szCs w:val="28"/>
        </w:rPr>
        <w:t>Alpina</w:t>
      </w:r>
      <w:proofErr w:type="spellEnd"/>
      <w:r w:rsidRPr="0009371E">
        <w:rPr>
          <w:sz w:val="28"/>
          <w:szCs w:val="28"/>
        </w:rPr>
        <w:t xml:space="preserve"> </w:t>
      </w:r>
      <w:proofErr w:type="spellStart"/>
      <w:r w:rsidRPr="0009371E">
        <w:rPr>
          <w:sz w:val="28"/>
          <w:szCs w:val="28"/>
        </w:rPr>
        <w:t>Digital</w:t>
      </w:r>
      <w:proofErr w:type="spellEnd"/>
      <w:r w:rsidRPr="0009371E">
        <w:rPr>
          <w:sz w:val="28"/>
          <w:szCs w:val="28"/>
        </w:rPr>
        <w:t xml:space="preserve"> http://lib.alpinadigital.ru/</w:t>
      </w:r>
    </w:p>
    <w:p w14:paraId="49507260" w14:textId="23DDF755" w:rsidR="0009371E" w:rsidRPr="0009371E" w:rsidRDefault="0009371E" w:rsidP="0009371E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 - </w:t>
      </w:r>
      <w:r w:rsidRPr="0009371E">
        <w:rPr>
          <w:bCs/>
          <w:sz w:val="28"/>
          <w:szCs w:val="28"/>
        </w:rPr>
        <w:t xml:space="preserve">Электронная библиотека Издательского дома «Гребенников» </w:t>
      </w:r>
      <w:hyperlink r:id="rId18" w:history="1">
        <w:r w:rsidRPr="0009371E">
          <w:rPr>
            <w:rStyle w:val="aff"/>
            <w:sz w:val="28"/>
            <w:szCs w:val="28"/>
          </w:rPr>
          <w:t>https://grebennikon.ru/</w:t>
        </w:r>
      </w:hyperlink>
    </w:p>
    <w:p w14:paraId="2E409808" w14:textId="4FFD98E1" w:rsidR="0009371E" w:rsidRPr="0009371E" w:rsidRDefault="0009371E" w:rsidP="0009371E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09371E">
        <w:rPr>
          <w:sz w:val="28"/>
          <w:szCs w:val="28"/>
        </w:rPr>
        <w:t xml:space="preserve">Научная электронная библиотека </w:t>
      </w:r>
      <w:proofErr w:type="spellStart"/>
      <w:r w:rsidRPr="0009371E">
        <w:rPr>
          <w:sz w:val="28"/>
          <w:szCs w:val="28"/>
          <w:lang w:val="en-US"/>
        </w:rPr>
        <w:t>eLibrary</w:t>
      </w:r>
      <w:proofErr w:type="spellEnd"/>
      <w:r w:rsidRPr="0009371E">
        <w:rPr>
          <w:sz w:val="28"/>
          <w:szCs w:val="28"/>
        </w:rPr>
        <w:t>.</w:t>
      </w:r>
      <w:proofErr w:type="spellStart"/>
      <w:r w:rsidRPr="0009371E">
        <w:rPr>
          <w:sz w:val="28"/>
          <w:szCs w:val="28"/>
          <w:lang w:val="en-US"/>
        </w:rPr>
        <w:t>ru</w:t>
      </w:r>
      <w:proofErr w:type="spellEnd"/>
      <w:r w:rsidRPr="0009371E">
        <w:rPr>
          <w:sz w:val="28"/>
          <w:szCs w:val="28"/>
        </w:rPr>
        <w:t xml:space="preserve"> </w:t>
      </w:r>
      <w:hyperlink r:id="rId19" w:history="1">
        <w:r w:rsidRPr="0009371E">
          <w:rPr>
            <w:rStyle w:val="aff"/>
            <w:sz w:val="28"/>
            <w:szCs w:val="28"/>
            <w:lang w:val="en-US"/>
          </w:rPr>
          <w:t>http</w:t>
        </w:r>
        <w:r w:rsidRPr="0009371E">
          <w:rPr>
            <w:rStyle w:val="aff"/>
            <w:sz w:val="28"/>
            <w:szCs w:val="28"/>
          </w:rPr>
          <w:t>://</w:t>
        </w:r>
        <w:proofErr w:type="spellStart"/>
        <w:r w:rsidRPr="0009371E">
          <w:rPr>
            <w:rStyle w:val="aff"/>
            <w:sz w:val="28"/>
            <w:szCs w:val="28"/>
            <w:lang w:val="en-US"/>
          </w:rPr>
          <w:t>elibrary</w:t>
        </w:r>
        <w:proofErr w:type="spellEnd"/>
        <w:r w:rsidRPr="0009371E">
          <w:rPr>
            <w:rStyle w:val="aff"/>
            <w:sz w:val="28"/>
            <w:szCs w:val="28"/>
          </w:rPr>
          <w:t>.</w:t>
        </w:r>
        <w:proofErr w:type="spellStart"/>
        <w:r w:rsidRPr="0009371E">
          <w:rPr>
            <w:rStyle w:val="aff"/>
            <w:sz w:val="28"/>
            <w:szCs w:val="28"/>
            <w:lang w:val="en-US"/>
          </w:rPr>
          <w:t>ru</w:t>
        </w:r>
        <w:proofErr w:type="spellEnd"/>
      </w:hyperlink>
      <w:r w:rsidRPr="0009371E">
        <w:rPr>
          <w:sz w:val="28"/>
          <w:szCs w:val="28"/>
        </w:rPr>
        <w:t xml:space="preserve">  </w:t>
      </w:r>
    </w:p>
    <w:p w14:paraId="7F15257F" w14:textId="43E685C4" w:rsidR="0009371E" w:rsidRPr="0009371E" w:rsidRDefault="0009371E" w:rsidP="0009371E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- </w:t>
      </w:r>
      <w:r w:rsidRPr="0009371E">
        <w:rPr>
          <w:sz w:val="28"/>
          <w:szCs w:val="28"/>
        </w:rPr>
        <w:t xml:space="preserve">Национальная электронная библиотека </w:t>
      </w:r>
      <w:hyperlink r:id="rId20" w:history="1">
        <w:r w:rsidRPr="0009371E">
          <w:rPr>
            <w:rStyle w:val="aff"/>
            <w:sz w:val="28"/>
            <w:szCs w:val="28"/>
          </w:rPr>
          <w:t>http://нэб.рф/</w:t>
        </w:r>
      </w:hyperlink>
    </w:p>
    <w:bookmarkEnd w:id="13"/>
    <w:p w14:paraId="31B04C48" w14:textId="17F1C498" w:rsidR="0009371E" w:rsidRPr="0009371E" w:rsidRDefault="0009371E" w:rsidP="0009371E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sz w:val="28"/>
          <w:szCs w:val="28"/>
        </w:rPr>
      </w:pPr>
    </w:p>
    <w:p w14:paraId="69E76C99" w14:textId="77777777" w:rsidR="00E77DA3" w:rsidRDefault="00E77DA3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color w:val="000000"/>
        </w:rPr>
      </w:pPr>
    </w:p>
    <w:p w14:paraId="69E76C9A" w14:textId="77777777" w:rsidR="00E77DA3" w:rsidRDefault="00E77DA3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rFonts w:eastAsia="Calibri"/>
          <w:bCs/>
          <w:color w:val="000000"/>
          <w:sz w:val="28"/>
          <w:szCs w:val="28"/>
        </w:rPr>
      </w:pPr>
    </w:p>
    <w:p w14:paraId="69E76C9B" w14:textId="77777777" w:rsidR="00E77DA3" w:rsidRDefault="0009371E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color w:val="000000"/>
        </w:rPr>
      </w:pPr>
      <w:r>
        <w:rPr>
          <w:rFonts w:eastAsia="Calibri"/>
          <w:b/>
          <w:bCs/>
          <w:color w:val="000000"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69E76C9C" w14:textId="77777777" w:rsidR="00E77DA3" w:rsidRDefault="0009371E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color w:val="000000"/>
        </w:rPr>
      </w:pPr>
      <w:r>
        <w:rPr>
          <w:rFonts w:eastAsia="Calibri"/>
          <w:bCs/>
          <w:color w:val="000000"/>
          <w:sz w:val="28"/>
          <w:szCs w:val="28"/>
        </w:rPr>
        <w:t>Не используются</w:t>
      </w:r>
    </w:p>
    <w:p w14:paraId="69E76C9D" w14:textId="77777777" w:rsidR="00E77DA3" w:rsidRDefault="0009371E">
      <w:pPr>
        <w:spacing w:line="276" w:lineRule="auto"/>
        <w:ind w:firstLine="709"/>
        <w:jc w:val="both"/>
        <w:rPr>
          <w:color w:val="000000"/>
        </w:rPr>
      </w:pPr>
      <w:r>
        <w:rPr>
          <w:b/>
          <w:bCs/>
          <w:color w:val="000000"/>
          <w:sz w:val="28"/>
          <w:szCs w:val="28"/>
        </w:rPr>
        <w:t>11. Описание материально-технической базы, необходимой для проведения практики.</w:t>
      </w:r>
    </w:p>
    <w:p w14:paraId="69E76C9E" w14:textId="77777777" w:rsidR="00E77DA3" w:rsidRDefault="0009371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При организации практической подготовки профильные организации создают условия для реализации компонентов образовательной программы, предоставляют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</w:t>
      </w:r>
      <w:r>
        <w:rPr>
          <w:sz w:val="28"/>
          <w:szCs w:val="28"/>
        </w:rPr>
        <w:t>ч</w:t>
      </w:r>
      <w:r>
        <w:rPr>
          <w:color w:val="000000"/>
          <w:sz w:val="28"/>
          <w:szCs w:val="28"/>
        </w:rPr>
        <w:t>ающихся.</w:t>
      </w:r>
      <w:r>
        <w:br w:type="page"/>
      </w:r>
    </w:p>
    <w:p w14:paraId="69E76C9F" w14:textId="77777777" w:rsidR="00E77DA3" w:rsidRDefault="0009371E">
      <w:pPr>
        <w:pStyle w:val="1"/>
        <w:spacing w:line="276" w:lineRule="auto"/>
        <w:jc w:val="right"/>
        <w:rPr>
          <w:color w:val="000000"/>
        </w:rPr>
      </w:pPr>
      <w:bookmarkStart w:id="16" w:name="_Toc21684735"/>
      <w:r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Приложение </w:t>
      </w:r>
      <w:bookmarkEnd w:id="16"/>
      <w:r>
        <w:rPr>
          <w:rFonts w:ascii="Times New Roman" w:hAnsi="Times New Roman" w:cs="Times New Roman"/>
          <w:b/>
          <w:color w:val="000000"/>
          <w:sz w:val="28"/>
        </w:rPr>
        <w:t>1</w:t>
      </w:r>
    </w:p>
    <w:p w14:paraId="69E76CA0" w14:textId="77777777" w:rsidR="00E77DA3" w:rsidRDefault="0009371E">
      <w:pPr>
        <w:spacing w:line="276" w:lineRule="auto"/>
        <w:jc w:val="center"/>
        <w:rPr>
          <w:color w:val="000000"/>
        </w:rPr>
      </w:pPr>
      <w:r>
        <w:rPr>
          <w:color w:val="000000"/>
          <w:szCs w:val="28"/>
        </w:rPr>
        <w:t xml:space="preserve"> Федеральное государственное образовательное бюджетное</w:t>
      </w:r>
    </w:p>
    <w:p w14:paraId="69E76CA1" w14:textId="77777777" w:rsidR="00E77DA3" w:rsidRDefault="0009371E">
      <w:pPr>
        <w:spacing w:line="276" w:lineRule="auto"/>
        <w:jc w:val="center"/>
        <w:rPr>
          <w:color w:val="000000"/>
        </w:rPr>
      </w:pPr>
      <w:r>
        <w:rPr>
          <w:color w:val="000000"/>
          <w:szCs w:val="28"/>
        </w:rPr>
        <w:t xml:space="preserve"> учреждение высшего образования</w:t>
      </w:r>
    </w:p>
    <w:p w14:paraId="69E76CA2" w14:textId="77777777" w:rsidR="00E77DA3" w:rsidRDefault="0009371E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69E76CA3" w14:textId="77777777" w:rsidR="00E77DA3" w:rsidRDefault="0009371E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5"/>
          <w:szCs w:val="25"/>
        </w:rPr>
        <w:t>(Финансовый университет)</w:t>
      </w:r>
    </w:p>
    <w:p w14:paraId="69E76CA4" w14:textId="77777777" w:rsidR="00E77DA3" w:rsidRDefault="00E77DA3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14:paraId="69E76CA5" w14:textId="77777777" w:rsidR="00E77DA3" w:rsidRDefault="0009371E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Факультет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14:paraId="69E76CA6" w14:textId="77777777" w:rsidR="00E77DA3" w:rsidRDefault="00E77DA3">
      <w:pPr>
        <w:spacing w:line="276" w:lineRule="auto"/>
        <w:rPr>
          <w:color w:val="000000"/>
          <w:sz w:val="16"/>
          <w:szCs w:val="16"/>
        </w:rPr>
      </w:pPr>
    </w:p>
    <w:p w14:paraId="69E76CA7" w14:textId="77777777" w:rsidR="00E77DA3" w:rsidRDefault="0009371E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>Департамент/кафедра</w:t>
      </w:r>
      <w:r>
        <w:rPr>
          <w:color w:val="000000"/>
          <w:sz w:val="24"/>
          <w:szCs w:val="28"/>
        </w:rPr>
        <w:t xml:space="preserve"> </w:t>
      </w:r>
      <w:r>
        <w:rPr>
          <w:color w:val="000000"/>
          <w:sz w:val="24"/>
          <w:szCs w:val="28"/>
          <w:u w:val="single"/>
        </w:rPr>
        <w:tab/>
      </w:r>
      <w:r>
        <w:rPr>
          <w:color w:val="000000"/>
          <w:sz w:val="24"/>
          <w:szCs w:val="28"/>
          <w:u w:val="single"/>
        </w:rPr>
        <w:tab/>
      </w:r>
      <w:r>
        <w:rPr>
          <w:color w:val="000000"/>
          <w:sz w:val="24"/>
          <w:szCs w:val="28"/>
          <w:u w:val="single"/>
        </w:rPr>
        <w:tab/>
      </w:r>
      <w:r>
        <w:rPr>
          <w:color w:val="000000"/>
          <w:sz w:val="24"/>
          <w:szCs w:val="28"/>
          <w:u w:val="single"/>
        </w:rPr>
        <w:tab/>
      </w:r>
      <w:r>
        <w:rPr>
          <w:color w:val="000000"/>
          <w:sz w:val="24"/>
          <w:szCs w:val="28"/>
          <w:u w:val="single"/>
        </w:rPr>
        <w:tab/>
      </w:r>
      <w:r>
        <w:rPr>
          <w:color w:val="000000"/>
          <w:sz w:val="16"/>
          <w:szCs w:val="16"/>
          <w:u w:val="single"/>
        </w:rPr>
        <w:tab/>
      </w:r>
      <w:r>
        <w:rPr>
          <w:color w:val="000000"/>
          <w:sz w:val="16"/>
          <w:szCs w:val="16"/>
          <w:u w:val="single"/>
        </w:rPr>
        <w:tab/>
      </w:r>
      <w:r>
        <w:rPr>
          <w:color w:val="000000"/>
          <w:sz w:val="16"/>
          <w:szCs w:val="16"/>
          <w:u w:val="single"/>
        </w:rPr>
        <w:tab/>
      </w:r>
      <w:r>
        <w:rPr>
          <w:color w:val="000000"/>
          <w:sz w:val="16"/>
          <w:szCs w:val="16"/>
          <w:u w:val="single"/>
        </w:rPr>
        <w:tab/>
      </w:r>
      <w:r>
        <w:rPr>
          <w:color w:val="000000"/>
          <w:sz w:val="16"/>
          <w:szCs w:val="16"/>
          <w:u w:val="single"/>
        </w:rPr>
        <w:tab/>
      </w:r>
    </w:p>
    <w:p w14:paraId="69E76CA8" w14:textId="77777777" w:rsidR="00E77DA3" w:rsidRDefault="00E77DA3">
      <w:pPr>
        <w:spacing w:line="276" w:lineRule="auto"/>
        <w:rPr>
          <w:color w:val="000000"/>
          <w:sz w:val="28"/>
          <w:szCs w:val="28"/>
        </w:rPr>
      </w:pPr>
    </w:p>
    <w:p w14:paraId="69E76CA9" w14:textId="77777777" w:rsidR="00E77DA3" w:rsidRDefault="0009371E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32"/>
          <w:szCs w:val="32"/>
        </w:rPr>
        <w:t>ОТЧЕТ</w:t>
      </w:r>
    </w:p>
    <w:p w14:paraId="69E76CAA" w14:textId="77777777" w:rsidR="00E77DA3" w:rsidRDefault="0009371E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  <w:t xml:space="preserve">  </w:t>
      </w:r>
      <w:r>
        <w:rPr>
          <w:color w:val="000000"/>
          <w:sz w:val="28"/>
          <w:szCs w:val="28"/>
        </w:rPr>
        <w:t xml:space="preserve"> практике</w:t>
      </w:r>
    </w:p>
    <w:p w14:paraId="69E76CAB" w14:textId="77777777" w:rsidR="00E77DA3" w:rsidRDefault="0009371E">
      <w:pPr>
        <w:spacing w:line="276" w:lineRule="auto"/>
        <w:jc w:val="center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>(указать вид практики)</w:t>
      </w:r>
    </w:p>
    <w:p w14:paraId="69E76CAC" w14:textId="77777777" w:rsidR="00E77DA3" w:rsidRDefault="0009371E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Направление подготовки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14:paraId="69E76CAD" w14:textId="77777777" w:rsidR="00E77DA3" w:rsidRDefault="0009371E">
      <w:pPr>
        <w:spacing w:line="276" w:lineRule="auto"/>
        <w:jc w:val="both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                                                                                            (код и наименование направления подготовки)</w:t>
      </w:r>
    </w:p>
    <w:p w14:paraId="69E76CAE" w14:textId="77777777" w:rsidR="00E77DA3" w:rsidRDefault="0009371E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14:paraId="69E76CAF" w14:textId="77777777" w:rsidR="00E77DA3" w:rsidRDefault="0009371E">
      <w:pPr>
        <w:spacing w:line="276" w:lineRule="auto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(профиль образовательной программы </w:t>
      </w:r>
      <w:proofErr w:type="spellStart"/>
      <w:r>
        <w:rPr>
          <w:i/>
          <w:color w:val="000000"/>
          <w:sz w:val="28"/>
          <w:szCs w:val="28"/>
          <w:vertAlign w:val="superscript"/>
        </w:rPr>
        <w:t>бакалавриата</w:t>
      </w:r>
      <w:proofErr w:type="spellEnd"/>
      <w:r>
        <w:rPr>
          <w:i/>
          <w:color w:val="000000"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69E76CB0" w14:textId="77777777" w:rsidR="00E77DA3" w:rsidRDefault="00E77DA3">
      <w:pPr>
        <w:spacing w:line="276" w:lineRule="auto"/>
        <w:rPr>
          <w:b/>
          <w:color w:val="000000"/>
          <w:sz w:val="28"/>
          <w:szCs w:val="28"/>
        </w:rPr>
      </w:pPr>
    </w:p>
    <w:p w14:paraId="69E76CB1" w14:textId="77777777" w:rsidR="00E77DA3" w:rsidRDefault="0009371E">
      <w:pPr>
        <w:spacing w:line="276" w:lineRule="auto"/>
        <w:ind w:left="5103"/>
        <w:rPr>
          <w:color w:val="000000"/>
        </w:rPr>
      </w:pPr>
      <w:r>
        <w:rPr>
          <w:color w:val="000000"/>
          <w:sz w:val="28"/>
          <w:szCs w:val="28"/>
        </w:rPr>
        <w:t>Выполнил:</w:t>
      </w:r>
    </w:p>
    <w:p w14:paraId="69E76CB2" w14:textId="77777777" w:rsidR="00E77DA3" w:rsidRDefault="00E77DA3">
      <w:pPr>
        <w:spacing w:line="276" w:lineRule="auto"/>
        <w:ind w:left="5103"/>
        <w:rPr>
          <w:color w:val="000000"/>
          <w:sz w:val="8"/>
          <w:szCs w:val="8"/>
        </w:rPr>
      </w:pPr>
    </w:p>
    <w:p w14:paraId="69E76CB3" w14:textId="77777777" w:rsidR="00E77DA3" w:rsidRDefault="0009371E">
      <w:pPr>
        <w:spacing w:line="276" w:lineRule="auto"/>
        <w:ind w:left="5103"/>
        <w:rPr>
          <w:color w:val="000000"/>
        </w:rPr>
      </w:pPr>
      <w:r>
        <w:rPr>
          <w:color w:val="000000"/>
          <w:sz w:val="28"/>
          <w:szCs w:val="28"/>
        </w:rPr>
        <w:t xml:space="preserve">обучающийся учебной группы </w:t>
      </w:r>
      <w:r>
        <w:rPr>
          <w:color w:val="000000"/>
          <w:sz w:val="28"/>
          <w:szCs w:val="28"/>
          <w:u w:val="single"/>
        </w:rPr>
        <w:tab/>
      </w:r>
    </w:p>
    <w:p w14:paraId="69E76CB4" w14:textId="77777777" w:rsidR="00E77DA3" w:rsidRDefault="00E77DA3">
      <w:pPr>
        <w:spacing w:line="276" w:lineRule="auto"/>
        <w:ind w:left="5103"/>
        <w:rPr>
          <w:color w:val="000000"/>
          <w:sz w:val="12"/>
          <w:szCs w:val="12"/>
          <w:u w:val="single"/>
        </w:rPr>
      </w:pPr>
    </w:p>
    <w:p w14:paraId="69E76CB5" w14:textId="77777777" w:rsidR="00E77DA3" w:rsidRDefault="0009371E">
      <w:pPr>
        <w:spacing w:line="276" w:lineRule="auto"/>
        <w:ind w:left="5103"/>
        <w:rPr>
          <w:color w:val="000000"/>
        </w:rPr>
      </w:pP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14:paraId="69E76CB6" w14:textId="77777777" w:rsidR="00E77DA3" w:rsidRDefault="0009371E">
      <w:pPr>
        <w:spacing w:line="276" w:lineRule="auto"/>
        <w:ind w:left="5103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     (фамилия, имя, отчество полностью)</w:t>
      </w:r>
    </w:p>
    <w:p w14:paraId="69E76CB7" w14:textId="77777777" w:rsidR="00E77DA3" w:rsidRDefault="00E77DA3">
      <w:pPr>
        <w:spacing w:line="276" w:lineRule="auto"/>
        <w:ind w:left="5103"/>
        <w:rPr>
          <w:b/>
          <w:color w:val="000000"/>
          <w:sz w:val="28"/>
          <w:szCs w:val="28"/>
        </w:rPr>
      </w:pPr>
    </w:p>
    <w:p w14:paraId="69E76CB8" w14:textId="77777777" w:rsidR="00E77DA3" w:rsidRDefault="0009371E">
      <w:pPr>
        <w:spacing w:line="276" w:lineRule="auto"/>
        <w:ind w:left="5103"/>
        <w:rPr>
          <w:color w:val="000000"/>
        </w:rPr>
      </w:pPr>
      <w:r>
        <w:rPr>
          <w:color w:val="000000"/>
          <w:sz w:val="28"/>
          <w:szCs w:val="28"/>
        </w:rPr>
        <w:t>Проверили:</w:t>
      </w:r>
    </w:p>
    <w:p w14:paraId="69E76CB9" w14:textId="77777777" w:rsidR="00E77DA3" w:rsidRDefault="00E77DA3">
      <w:pPr>
        <w:spacing w:line="276" w:lineRule="auto"/>
        <w:ind w:left="5103"/>
        <w:rPr>
          <w:b/>
          <w:color w:val="000000"/>
          <w:sz w:val="8"/>
          <w:szCs w:val="8"/>
        </w:rPr>
      </w:pPr>
    </w:p>
    <w:p w14:paraId="69E76CBA" w14:textId="77777777" w:rsidR="00E77DA3" w:rsidRDefault="0009371E">
      <w:pPr>
        <w:spacing w:line="276" w:lineRule="auto"/>
        <w:ind w:left="5103"/>
        <w:rPr>
          <w:color w:val="000000"/>
        </w:rPr>
      </w:pPr>
      <w:r>
        <w:rPr>
          <w:color w:val="000000"/>
          <w:sz w:val="28"/>
          <w:szCs w:val="28"/>
        </w:rPr>
        <w:t xml:space="preserve">Руководитель практики от организации: </w:t>
      </w:r>
    </w:p>
    <w:p w14:paraId="69E76CBB" w14:textId="77777777" w:rsidR="00E77DA3" w:rsidRDefault="00E77DA3">
      <w:pPr>
        <w:spacing w:line="276" w:lineRule="auto"/>
        <w:ind w:left="5103"/>
        <w:rPr>
          <w:color w:val="000000"/>
          <w:sz w:val="12"/>
          <w:szCs w:val="12"/>
        </w:rPr>
      </w:pPr>
    </w:p>
    <w:p w14:paraId="69E76CBC" w14:textId="77777777" w:rsidR="00E77DA3" w:rsidRDefault="0009371E">
      <w:pPr>
        <w:spacing w:line="276" w:lineRule="auto"/>
        <w:ind w:left="5103"/>
        <w:rPr>
          <w:color w:val="000000"/>
        </w:rPr>
      </w:pP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14:paraId="69E76CBD" w14:textId="77777777" w:rsidR="00E77DA3" w:rsidRDefault="0009371E">
      <w:pPr>
        <w:spacing w:line="276" w:lineRule="auto"/>
        <w:ind w:left="5103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(</w:t>
      </w:r>
      <w:proofErr w:type="gramStart"/>
      <w:r>
        <w:rPr>
          <w:i/>
          <w:color w:val="000000"/>
          <w:sz w:val="28"/>
          <w:szCs w:val="28"/>
          <w:vertAlign w:val="superscript"/>
        </w:rPr>
        <w:t xml:space="preserve">должность)   </w:t>
      </w:r>
      <w:proofErr w:type="gramEnd"/>
      <w:r>
        <w:rPr>
          <w:i/>
          <w:color w:val="000000"/>
          <w:sz w:val="28"/>
          <w:szCs w:val="28"/>
          <w:vertAlign w:val="superscript"/>
        </w:rPr>
        <w:t xml:space="preserve">                       (И.О. Фамилия)</w:t>
      </w:r>
    </w:p>
    <w:p w14:paraId="69E76CBE" w14:textId="77777777" w:rsidR="00E77DA3" w:rsidRDefault="00E77DA3">
      <w:pPr>
        <w:spacing w:line="276" w:lineRule="auto"/>
        <w:ind w:left="5103"/>
        <w:rPr>
          <w:color w:val="000000"/>
          <w:sz w:val="12"/>
          <w:szCs w:val="12"/>
        </w:rPr>
      </w:pPr>
    </w:p>
    <w:p w14:paraId="69E76CBF" w14:textId="77777777" w:rsidR="00E77DA3" w:rsidRDefault="0009371E">
      <w:pPr>
        <w:spacing w:line="276" w:lineRule="auto"/>
        <w:ind w:left="5103"/>
        <w:rPr>
          <w:color w:val="000000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14:paraId="69E76CC0" w14:textId="77777777" w:rsidR="00E77DA3" w:rsidRDefault="0009371E">
      <w:pPr>
        <w:spacing w:line="276" w:lineRule="auto"/>
        <w:ind w:left="5103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                                                    (подпись)</w:t>
      </w:r>
    </w:p>
    <w:p w14:paraId="69E76CC1" w14:textId="77777777" w:rsidR="00E77DA3" w:rsidRDefault="0009371E">
      <w:pPr>
        <w:spacing w:line="276" w:lineRule="auto"/>
        <w:ind w:left="5103"/>
        <w:rPr>
          <w:color w:val="000000"/>
        </w:rPr>
      </w:pPr>
      <w:r>
        <w:rPr>
          <w:color w:val="000000"/>
          <w:szCs w:val="28"/>
        </w:rPr>
        <w:t xml:space="preserve">                                                                    М.П.</w:t>
      </w:r>
    </w:p>
    <w:p w14:paraId="69E76CC2" w14:textId="77777777" w:rsidR="00E77DA3" w:rsidRDefault="00E77DA3">
      <w:pPr>
        <w:spacing w:line="276" w:lineRule="auto"/>
        <w:ind w:left="5103"/>
        <w:rPr>
          <w:b/>
          <w:color w:val="000000"/>
          <w:sz w:val="28"/>
          <w:szCs w:val="28"/>
        </w:rPr>
      </w:pPr>
    </w:p>
    <w:p w14:paraId="69E76CC3" w14:textId="77777777" w:rsidR="00E77DA3" w:rsidRDefault="0009371E">
      <w:pPr>
        <w:spacing w:line="276" w:lineRule="auto"/>
        <w:ind w:left="5103"/>
        <w:rPr>
          <w:color w:val="000000"/>
        </w:rPr>
      </w:pPr>
      <w:r>
        <w:rPr>
          <w:color w:val="000000"/>
          <w:sz w:val="28"/>
          <w:szCs w:val="28"/>
        </w:rPr>
        <w:t xml:space="preserve">Руководитель практики от </w:t>
      </w:r>
    </w:p>
    <w:p w14:paraId="69E76CC4" w14:textId="77777777" w:rsidR="00E77DA3" w:rsidRDefault="0009371E">
      <w:pPr>
        <w:spacing w:line="276" w:lineRule="auto"/>
        <w:ind w:left="5103"/>
        <w:rPr>
          <w:color w:val="000000"/>
        </w:rPr>
      </w:pPr>
      <w:r>
        <w:rPr>
          <w:color w:val="000000"/>
          <w:sz w:val="28"/>
          <w:szCs w:val="28"/>
        </w:rPr>
        <w:t xml:space="preserve">департамента/кафедры: </w:t>
      </w:r>
    </w:p>
    <w:p w14:paraId="69E76CC5" w14:textId="77777777" w:rsidR="00E77DA3" w:rsidRDefault="00E77DA3">
      <w:pPr>
        <w:spacing w:line="276" w:lineRule="auto"/>
        <w:ind w:left="5103"/>
        <w:rPr>
          <w:color w:val="000000"/>
          <w:sz w:val="12"/>
          <w:szCs w:val="12"/>
        </w:rPr>
      </w:pPr>
    </w:p>
    <w:p w14:paraId="69E76CC6" w14:textId="77777777" w:rsidR="00E77DA3" w:rsidRDefault="0009371E">
      <w:pPr>
        <w:spacing w:line="276" w:lineRule="auto"/>
        <w:ind w:left="5103"/>
        <w:rPr>
          <w:color w:val="000000"/>
        </w:rPr>
      </w:pP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14:paraId="69E76CC7" w14:textId="77777777" w:rsidR="00E77DA3" w:rsidRDefault="0009371E">
      <w:pPr>
        <w:spacing w:line="276" w:lineRule="auto"/>
        <w:ind w:left="5103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(ученая степень и/или </w:t>
      </w:r>
      <w:proofErr w:type="gramStart"/>
      <w:r>
        <w:rPr>
          <w:i/>
          <w:color w:val="000000"/>
          <w:sz w:val="28"/>
          <w:szCs w:val="28"/>
          <w:vertAlign w:val="superscript"/>
        </w:rPr>
        <w:t xml:space="preserve">звание)   </w:t>
      </w:r>
      <w:proofErr w:type="gramEnd"/>
      <w:r>
        <w:rPr>
          <w:i/>
          <w:color w:val="000000"/>
          <w:sz w:val="28"/>
          <w:szCs w:val="28"/>
          <w:vertAlign w:val="superscript"/>
        </w:rPr>
        <w:t xml:space="preserve">           (И.О. Фамилия)</w:t>
      </w:r>
    </w:p>
    <w:p w14:paraId="69E76CC8" w14:textId="77777777" w:rsidR="00E77DA3" w:rsidRDefault="00E77DA3">
      <w:pPr>
        <w:spacing w:line="276" w:lineRule="auto"/>
        <w:ind w:left="5103"/>
        <w:rPr>
          <w:color w:val="000000"/>
          <w:sz w:val="12"/>
          <w:szCs w:val="12"/>
        </w:rPr>
      </w:pPr>
    </w:p>
    <w:p w14:paraId="69E76CC9" w14:textId="77777777" w:rsidR="00E77DA3" w:rsidRDefault="0009371E">
      <w:pPr>
        <w:spacing w:line="276" w:lineRule="auto"/>
        <w:ind w:left="5103"/>
        <w:rPr>
          <w:color w:val="000000"/>
        </w:rPr>
      </w:pP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14:paraId="69E76CCA" w14:textId="77777777" w:rsidR="00E77DA3" w:rsidRDefault="0009371E">
      <w:pPr>
        <w:spacing w:line="276" w:lineRule="auto"/>
        <w:ind w:left="5103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(</w:t>
      </w:r>
      <w:proofErr w:type="gramStart"/>
      <w:r>
        <w:rPr>
          <w:i/>
          <w:color w:val="000000"/>
          <w:sz w:val="28"/>
          <w:szCs w:val="28"/>
          <w:vertAlign w:val="superscript"/>
        </w:rPr>
        <w:t xml:space="preserve">оценка)   </w:t>
      </w:r>
      <w:proofErr w:type="gramEnd"/>
      <w:r>
        <w:rPr>
          <w:i/>
          <w:color w:val="000000"/>
          <w:sz w:val="28"/>
          <w:szCs w:val="28"/>
          <w:vertAlign w:val="superscript"/>
        </w:rPr>
        <w:t xml:space="preserve">                                            (подпись)</w:t>
      </w:r>
    </w:p>
    <w:p w14:paraId="69E76CCB" w14:textId="77777777" w:rsidR="00E77DA3" w:rsidRDefault="0009371E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Москва, 20 ___</w:t>
      </w:r>
    </w:p>
    <w:p w14:paraId="69E76CCC" w14:textId="77777777" w:rsidR="00E77DA3" w:rsidRDefault="0009371E">
      <w:pPr>
        <w:pStyle w:val="1"/>
        <w:spacing w:line="276" w:lineRule="auto"/>
        <w:jc w:val="right"/>
        <w:rPr>
          <w:color w:val="000000"/>
        </w:rPr>
      </w:pPr>
      <w:bookmarkStart w:id="17" w:name="_Toc21684734"/>
      <w:r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Приложение </w:t>
      </w:r>
      <w:bookmarkEnd w:id="17"/>
      <w:r>
        <w:rPr>
          <w:rFonts w:ascii="Times New Roman" w:hAnsi="Times New Roman" w:cs="Times New Roman"/>
          <w:b/>
          <w:color w:val="000000"/>
          <w:sz w:val="28"/>
        </w:rPr>
        <w:t>2</w:t>
      </w:r>
    </w:p>
    <w:p w14:paraId="69E76CCD" w14:textId="77777777" w:rsidR="00E77DA3" w:rsidRDefault="00E77DA3">
      <w:pPr>
        <w:spacing w:line="276" w:lineRule="auto"/>
        <w:ind w:firstLine="540"/>
        <w:jc w:val="right"/>
        <w:rPr>
          <w:b/>
          <w:color w:val="000000"/>
          <w:sz w:val="28"/>
          <w:szCs w:val="28"/>
        </w:rPr>
      </w:pPr>
    </w:p>
    <w:p w14:paraId="69E76CCE" w14:textId="77777777" w:rsidR="00E77DA3" w:rsidRDefault="0009371E">
      <w:pPr>
        <w:spacing w:line="276" w:lineRule="auto"/>
        <w:jc w:val="center"/>
        <w:rPr>
          <w:color w:val="000000"/>
        </w:rPr>
      </w:pPr>
      <w:r>
        <w:rPr>
          <w:color w:val="000000"/>
          <w:sz w:val="28"/>
          <w:szCs w:val="28"/>
        </w:rPr>
        <w:t>Федеральное государственное образовательное бюджетное</w:t>
      </w:r>
    </w:p>
    <w:p w14:paraId="69E76CCF" w14:textId="77777777" w:rsidR="00E77DA3" w:rsidRDefault="0009371E">
      <w:pPr>
        <w:spacing w:line="276" w:lineRule="auto"/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 учреждение высшего образования</w:t>
      </w:r>
    </w:p>
    <w:p w14:paraId="69E76CD0" w14:textId="77777777" w:rsidR="00E77DA3" w:rsidRDefault="0009371E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69E76CD1" w14:textId="77777777" w:rsidR="00E77DA3" w:rsidRDefault="0009371E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(Финансовый университет)</w:t>
      </w:r>
    </w:p>
    <w:p w14:paraId="69E76CD2" w14:textId="77777777" w:rsidR="00E77DA3" w:rsidRDefault="00E77DA3">
      <w:pPr>
        <w:spacing w:line="276" w:lineRule="auto"/>
        <w:rPr>
          <w:b/>
          <w:color w:val="000000"/>
          <w:sz w:val="28"/>
          <w:szCs w:val="28"/>
        </w:rPr>
      </w:pPr>
    </w:p>
    <w:p w14:paraId="69E76CD3" w14:textId="77777777" w:rsidR="00E77DA3" w:rsidRDefault="0009371E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Факультет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14:paraId="69E76CD4" w14:textId="77777777" w:rsidR="00E77DA3" w:rsidRDefault="00E77DA3">
      <w:pPr>
        <w:spacing w:line="276" w:lineRule="auto"/>
        <w:rPr>
          <w:color w:val="000000"/>
          <w:sz w:val="28"/>
          <w:szCs w:val="28"/>
        </w:rPr>
      </w:pPr>
    </w:p>
    <w:p w14:paraId="69E76CD5" w14:textId="77777777" w:rsidR="00E77DA3" w:rsidRDefault="0009371E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Департамент/кафедра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14:paraId="69E76CD6" w14:textId="77777777" w:rsidR="00E77DA3" w:rsidRDefault="00E77DA3">
      <w:pPr>
        <w:spacing w:line="276" w:lineRule="auto"/>
        <w:rPr>
          <w:color w:val="000000"/>
          <w:sz w:val="28"/>
          <w:szCs w:val="28"/>
          <w:u w:val="single"/>
        </w:rPr>
      </w:pPr>
    </w:p>
    <w:p w14:paraId="69E76CD7" w14:textId="77777777" w:rsidR="00E77DA3" w:rsidRDefault="0009371E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ИНДИВИДУАЛЬНОЕ ЗАДАНИЕ</w:t>
      </w:r>
    </w:p>
    <w:p w14:paraId="69E76CD8" w14:textId="77777777" w:rsidR="00E77DA3" w:rsidRDefault="0009371E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  практике</w:t>
      </w:r>
    </w:p>
    <w:p w14:paraId="69E76CD9" w14:textId="77777777" w:rsidR="00E77DA3" w:rsidRDefault="0009371E">
      <w:pPr>
        <w:spacing w:line="276" w:lineRule="auto"/>
        <w:jc w:val="center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>(указать вид (тип) практики)</w:t>
      </w:r>
    </w:p>
    <w:p w14:paraId="69E76CDA" w14:textId="77777777" w:rsidR="00E77DA3" w:rsidRDefault="0009371E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обучающегося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курса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учебной группы</w:t>
      </w:r>
    </w:p>
    <w:p w14:paraId="69E76CDB" w14:textId="77777777" w:rsidR="00E77DA3" w:rsidRDefault="00E77DA3">
      <w:pPr>
        <w:spacing w:line="276" w:lineRule="auto"/>
        <w:rPr>
          <w:color w:val="000000"/>
          <w:sz w:val="28"/>
          <w:szCs w:val="28"/>
          <w:u w:val="single"/>
        </w:rPr>
      </w:pPr>
    </w:p>
    <w:p w14:paraId="69E76CDC" w14:textId="77777777" w:rsidR="00E77DA3" w:rsidRDefault="0009371E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14:paraId="69E76CDD" w14:textId="77777777" w:rsidR="00E77DA3" w:rsidRDefault="0009371E">
      <w:pPr>
        <w:spacing w:line="276" w:lineRule="auto"/>
        <w:jc w:val="center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>(фамилия, имя, отчество)</w:t>
      </w:r>
    </w:p>
    <w:p w14:paraId="69E76CDE" w14:textId="77777777" w:rsidR="00E77DA3" w:rsidRDefault="0009371E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Направление подготовки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14:paraId="69E76CDF" w14:textId="77777777" w:rsidR="00E77DA3" w:rsidRDefault="0009371E">
      <w:pPr>
        <w:spacing w:line="276" w:lineRule="auto"/>
        <w:jc w:val="both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69E76CE0" w14:textId="77777777" w:rsidR="00E77DA3" w:rsidRDefault="0009371E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14:paraId="69E76CE1" w14:textId="77777777" w:rsidR="00E77DA3" w:rsidRDefault="0009371E">
      <w:pPr>
        <w:spacing w:line="276" w:lineRule="auto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i/>
          <w:color w:val="000000"/>
          <w:sz w:val="28"/>
          <w:szCs w:val="28"/>
          <w:vertAlign w:val="superscript"/>
        </w:rPr>
        <w:t>бакалавриата</w:t>
      </w:r>
      <w:proofErr w:type="spellEnd"/>
      <w:r>
        <w:rPr>
          <w:i/>
          <w:color w:val="000000"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69E76CE2" w14:textId="77777777" w:rsidR="00E77DA3" w:rsidRDefault="0009371E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Место прохождения практики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14:paraId="69E76CE3" w14:textId="77777777" w:rsidR="00E77DA3" w:rsidRDefault="0009371E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Срок практики с «___» __________ 20__ г.  </w:t>
      </w:r>
      <w:proofErr w:type="gramStart"/>
      <w:r>
        <w:rPr>
          <w:color w:val="000000"/>
          <w:sz w:val="28"/>
          <w:szCs w:val="28"/>
        </w:rPr>
        <w:t>по  «</w:t>
      </w:r>
      <w:proofErr w:type="gramEnd"/>
      <w:r>
        <w:rPr>
          <w:color w:val="000000"/>
          <w:sz w:val="28"/>
          <w:szCs w:val="28"/>
        </w:rPr>
        <w:t>____» _______________ 20__ г.</w:t>
      </w:r>
    </w:p>
    <w:p w14:paraId="69E76CE4" w14:textId="77777777" w:rsidR="00E77DA3" w:rsidRDefault="00E77DA3">
      <w:pPr>
        <w:spacing w:line="276" w:lineRule="auto"/>
        <w:rPr>
          <w:b/>
          <w:color w:val="000000"/>
          <w:sz w:val="28"/>
          <w:szCs w:val="28"/>
        </w:rPr>
      </w:pPr>
    </w:p>
    <w:tbl>
      <w:tblPr>
        <w:tblStyle w:val="afe"/>
        <w:tblW w:w="9803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698"/>
        <w:gridCol w:w="9105"/>
      </w:tblGrid>
      <w:tr w:rsidR="00E77DA3" w14:paraId="69E76CE9" w14:textId="77777777">
        <w:tc>
          <w:tcPr>
            <w:tcW w:w="698" w:type="dxa"/>
            <w:vAlign w:val="center"/>
          </w:tcPr>
          <w:p w14:paraId="69E76CE5" w14:textId="77777777" w:rsidR="00E77DA3" w:rsidRDefault="0009371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  <w:p w14:paraId="69E76CE6" w14:textId="77777777" w:rsidR="00E77DA3" w:rsidRDefault="0009371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9104" w:type="dxa"/>
            <w:vAlign w:val="center"/>
          </w:tcPr>
          <w:p w14:paraId="69E76CE7" w14:textId="77777777" w:rsidR="00E77DA3" w:rsidRDefault="0009371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Содержание индивидуального задания</w:t>
            </w:r>
          </w:p>
          <w:p w14:paraId="69E76CE8" w14:textId="77777777" w:rsidR="00E77DA3" w:rsidRDefault="0009371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(перечень задач, подлежащих выполнению)</w:t>
            </w:r>
          </w:p>
        </w:tc>
      </w:tr>
      <w:tr w:rsidR="00E77DA3" w14:paraId="69E76CEC" w14:textId="77777777">
        <w:tc>
          <w:tcPr>
            <w:tcW w:w="698" w:type="dxa"/>
          </w:tcPr>
          <w:p w14:paraId="69E76CEA" w14:textId="77777777" w:rsidR="00E77DA3" w:rsidRDefault="0009371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104" w:type="dxa"/>
          </w:tcPr>
          <w:p w14:paraId="69E76CEB" w14:textId="77777777" w:rsidR="00E77DA3" w:rsidRDefault="0009371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E77DA3" w14:paraId="69E76CEF" w14:textId="77777777">
        <w:tc>
          <w:tcPr>
            <w:tcW w:w="698" w:type="dxa"/>
          </w:tcPr>
          <w:p w14:paraId="69E76CED" w14:textId="77777777" w:rsidR="00E77DA3" w:rsidRDefault="00E77DA3">
            <w:pPr>
              <w:spacing w:line="276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104" w:type="dxa"/>
          </w:tcPr>
          <w:p w14:paraId="69E76CEE" w14:textId="77777777" w:rsidR="00E77DA3" w:rsidRDefault="00E77DA3">
            <w:pPr>
              <w:spacing w:line="276" w:lineRule="auto"/>
              <w:rPr>
                <w:b/>
                <w:color w:val="000000"/>
                <w:sz w:val="28"/>
                <w:szCs w:val="28"/>
              </w:rPr>
            </w:pPr>
          </w:p>
        </w:tc>
      </w:tr>
      <w:tr w:rsidR="00E77DA3" w14:paraId="69E76CF2" w14:textId="77777777">
        <w:tc>
          <w:tcPr>
            <w:tcW w:w="698" w:type="dxa"/>
          </w:tcPr>
          <w:p w14:paraId="69E76CF0" w14:textId="77777777" w:rsidR="00E77DA3" w:rsidRDefault="00E77DA3">
            <w:pPr>
              <w:spacing w:line="276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104" w:type="dxa"/>
          </w:tcPr>
          <w:p w14:paraId="69E76CF1" w14:textId="77777777" w:rsidR="00E77DA3" w:rsidRDefault="00E77DA3">
            <w:pPr>
              <w:spacing w:line="276" w:lineRule="auto"/>
              <w:rPr>
                <w:b/>
                <w:color w:val="000000"/>
                <w:sz w:val="28"/>
                <w:szCs w:val="28"/>
              </w:rPr>
            </w:pPr>
          </w:p>
        </w:tc>
      </w:tr>
      <w:tr w:rsidR="00E77DA3" w14:paraId="69E76CF5" w14:textId="77777777">
        <w:tc>
          <w:tcPr>
            <w:tcW w:w="698" w:type="dxa"/>
          </w:tcPr>
          <w:p w14:paraId="69E76CF3" w14:textId="77777777" w:rsidR="00E77DA3" w:rsidRDefault="00E77DA3">
            <w:pPr>
              <w:spacing w:line="276" w:lineRule="auto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104" w:type="dxa"/>
          </w:tcPr>
          <w:p w14:paraId="69E76CF4" w14:textId="77777777" w:rsidR="00E77DA3" w:rsidRDefault="00E77DA3">
            <w:pPr>
              <w:spacing w:line="276" w:lineRule="auto"/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69E76CF6" w14:textId="77777777" w:rsidR="00E77DA3" w:rsidRDefault="00E77DA3">
      <w:pPr>
        <w:spacing w:line="276" w:lineRule="auto"/>
        <w:rPr>
          <w:color w:val="000000"/>
          <w:sz w:val="28"/>
          <w:szCs w:val="28"/>
        </w:rPr>
      </w:pPr>
    </w:p>
    <w:p w14:paraId="69E76CF7" w14:textId="77777777" w:rsidR="00E77DA3" w:rsidRDefault="0009371E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Руководитель практики от департамента/кафедры: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14:paraId="69E76CF8" w14:textId="77777777" w:rsidR="00E77DA3" w:rsidRDefault="0009371E">
      <w:pPr>
        <w:spacing w:line="276" w:lineRule="auto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color w:val="000000"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color w:val="000000"/>
          <w:sz w:val="28"/>
          <w:szCs w:val="28"/>
          <w:vertAlign w:val="superscript"/>
        </w:rPr>
        <w:t xml:space="preserve">                 (И.О. Фамилия)</w:t>
      </w:r>
    </w:p>
    <w:p w14:paraId="69E76CF9" w14:textId="77777777" w:rsidR="00E77DA3" w:rsidRDefault="0009371E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Задание принял обучающийся:                                  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14:paraId="69E76CFA" w14:textId="77777777" w:rsidR="00E77DA3" w:rsidRDefault="0009371E">
      <w:pPr>
        <w:spacing w:line="276" w:lineRule="auto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color w:val="000000"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color w:val="000000"/>
          <w:sz w:val="28"/>
          <w:szCs w:val="28"/>
          <w:vertAlign w:val="superscript"/>
        </w:rPr>
        <w:t xml:space="preserve">              (И.О. Фамилия)</w:t>
      </w:r>
    </w:p>
    <w:p w14:paraId="69E76CFB" w14:textId="77777777" w:rsidR="00E77DA3" w:rsidRDefault="0009371E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>СОГЛАСОВАНО</w:t>
      </w:r>
    </w:p>
    <w:p w14:paraId="69E76CFC" w14:textId="77777777" w:rsidR="00E77DA3" w:rsidRDefault="0009371E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Руководитель практики от организации:                 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14:paraId="69E76CFD" w14:textId="77777777" w:rsidR="00E77DA3" w:rsidRDefault="0009371E">
      <w:pPr>
        <w:spacing w:line="276" w:lineRule="auto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(И.О. Фамилия)</w:t>
      </w:r>
      <w:r>
        <w:rPr>
          <w:i/>
          <w:color w:val="000000"/>
          <w:sz w:val="24"/>
          <w:szCs w:val="24"/>
        </w:rPr>
        <w:t xml:space="preserve"> </w:t>
      </w:r>
      <w:r>
        <w:br w:type="page"/>
      </w:r>
    </w:p>
    <w:p w14:paraId="69E76CFE" w14:textId="77777777" w:rsidR="00E77DA3" w:rsidRDefault="0009371E">
      <w:pPr>
        <w:pStyle w:val="1"/>
        <w:spacing w:line="276" w:lineRule="auto"/>
        <w:jc w:val="right"/>
        <w:rPr>
          <w:color w:val="000000"/>
        </w:rPr>
      </w:pPr>
      <w:bookmarkStart w:id="18" w:name="_Toc21684737"/>
      <w:r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Приложение </w:t>
      </w:r>
      <w:bookmarkEnd w:id="18"/>
      <w:r>
        <w:rPr>
          <w:rFonts w:ascii="Times New Roman" w:hAnsi="Times New Roman" w:cs="Times New Roman"/>
          <w:b/>
          <w:color w:val="000000"/>
          <w:sz w:val="28"/>
        </w:rPr>
        <w:t>3</w:t>
      </w:r>
    </w:p>
    <w:p w14:paraId="69E76CFF" w14:textId="77777777" w:rsidR="00E77DA3" w:rsidRDefault="0009371E">
      <w:pPr>
        <w:spacing w:line="276" w:lineRule="auto"/>
        <w:jc w:val="center"/>
        <w:rPr>
          <w:color w:val="000000"/>
        </w:rPr>
      </w:pPr>
      <w:r>
        <w:rPr>
          <w:color w:val="000000"/>
          <w:sz w:val="28"/>
          <w:szCs w:val="28"/>
        </w:rPr>
        <w:t>Федеральное государственное образовательное бюджетное</w:t>
      </w:r>
    </w:p>
    <w:p w14:paraId="69E76D00" w14:textId="77777777" w:rsidR="00E77DA3" w:rsidRDefault="0009371E">
      <w:pPr>
        <w:spacing w:line="276" w:lineRule="auto"/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 учреждение высшего образования</w:t>
      </w:r>
    </w:p>
    <w:p w14:paraId="69E76D01" w14:textId="77777777" w:rsidR="00E77DA3" w:rsidRDefault="0009371E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69E76D02" w14:textId="77777777" w:rsidR="00E77DA3" w:rsidRDefault="0009371E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(Финансовый университет)</w:t>
      </w:r>
    </w:p>
    <w:p w14:paraId="69E76D03" w14:textId="77777777" w:rsidR="00E77DA3" w:rsidRDefault="00E77DA3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14:paraId="69E76D04" w14:textId="77777777" w:rsidR="00E77DA3" w:rsidRDefault="0009371E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Факультет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14:paraId="69E76D05" w14:textId="77777777" w:rsidR="00E77DA3" w:rsidRDefault="00E77DA3">
      <w:pPr>
        <w:spacing w:line="276" w:lineRule="auto"/>
        <w:rPr>
          <w:color w:val="000000"/>
          <w:sz w:val="28"/>
          <w:szCs w:val="28"/>
        </w:rPr>
      </w:pPr>
    </w:p>
    <w:p w14:paraId="69E76D06" w14:textId="77777777" w:rsidR="00E77DA3" w:rsidRDefault="0009371E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Департамент/кафедра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14:paraId="69E76D07" w14:textId="77777777" w:rsidR="00E77DA3" w:rsidRDefault="00E77DA3">
      <w:pPr>
        <w:spacing w:line="276" w:lineRule="auto"/>
        <w:rPr>
          <w:color w:val="000000"/>
          <w:sz w:val="28"/>
          <w:szCs w:val="28"/>
        </w:rPr>
      </w:pPr>
    </w:p>
    <w:p w14:paraId="69E76D08" w14:textId="77777777" w:rsidR="00E77DA3" w:rsidRDefault="0009371E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ДНЕВНИК</w:t>
      </w:r>
    </w:p>
    <w:p w14:paraId="69E76D09" w14:textId="77777777" w:rsidR="00E77DA3" w:rsidRDefault="0009371E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  практике</w:t>
      </w:r>
    </w:p>
    <w:p w14:paraId="69E76D0A" w14:textId="77777777" w:rsidR="00E77DA3" w:rsidRDefault="0009371E">
      <w:pPr>
        <w:spacing w:line="276" w:lineRule="auto"/>
        <w:jc w:val="center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>(указать вид (тип) практики)</w:t>
      </w:r>
    </w:p>
    <w:p w14:paraId="69E76D0B" w14:textId="77777777" w:rsidR="00E77DA3" w:rsidRDefault="0009371E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обучающегося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курса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учебной группы </w:t>
      </w:r>
    </w:p>
    <w:p w14:paraId="69E76D0C" w14:textId="77777777" w:rsidR="00E77DA3" w:rsidRDefault="0009371E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14:paraId="69E76D0D" w14:textId="77777777" w:rsidR="00E77DA3" w:rsidRDefault="0009371E">
      <w:pPr>
        <w:spacing w:line="276" w:lineRule="auto"/>
        <w:jc w:val="center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>(фамилия, имя, отчество)</w:t>
      </w:r>
    </w:p>
    <w:p w14:paraId="69E76D0E" w14:textId="77777777" w:rsidR="00E77DA3" w:rsidRDefault="0009371E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Направление подготовки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14:paraId="69E76D0F" w14:textId="77777777" w:rsidR="00E77DA3" w:rsidRDefault="0009371E">
      <w:pPr>
        <w:spacing w:line="276" w:lineRule="auto"/>
        <w:jc w:val="both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                                                                                    (наименование направления подготовки)</w:t>
      </w:r>
    </w:p>
    <w:p w14:paraId="69E76D10" w14:textId="77777777" w:rsidR="00E77DA3" w:rsidRDefault="0009371E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14:paraId="69E76D11" w14:textId="77777777" w:rsidR="00E77DA3" w:rsidRDefault="0009371E">
      <w:pPr>
        <w:spacing w:line="276" w:lineRule="auto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>
        <w:rPr>
          <w:i/>
          <w:color w:val="000000"/>
          <w:sz w:val="28"/>
          <w:szCs w:val="28"/>
          <w:vertAlign w:val="superscript"/>
        </w:rPr>
        <w:t>бакалавриата</w:t>
      </w:r>
      <w:proofErr w:type="spellEnd"/>
      <w:r>
        <w:rPr>
          <w:i/>
          <w:color w:val="000000"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41C0CAE0" w14:textId="77777777" w:rsidR="00620D17" w:rsidRDefault="00620D17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14:paraId="3BBBA43C" w14:textId="77777777" w:rsidR="00620D17" w:rsidRDefault="00620D17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14:paraId="1AF314EB" w14:textId="77777777" w:rsidR="00620D17" w:rsidRDefault="00620D17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14:paraId="60BC5123" w14:textId="77777777" w:rsidR="00620D17" w:rsidRDefault="00620D17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14:paraId="3E69B05F" w14:textId="77777777" w:rsidR="00620D17" w:rsidRDefault="00620D17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14:paraId="07C01A12" w14:textId="77777777" w:rsidR="00620D17" w:rsidRDefault="00620D17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14:paraId="755ACDEB" w14:textId="77777777" w:rsidR="00620D17" w:rsidRDefault="00620D17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14:paraId="195F2FF0" w14:textId="77777777" w:rsidR="00620D17" w:rsidRDefault="00620D17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14:paraId="05A1FFDD" w14:textId="77777777" w:rsidR="00620D17" w:rsidRDefault="00620D17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14:paraId="077908DC" w14:textId="77777777" w:rsidR="00620D17" w:rsidRDefault="00620D17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14:paraId="72EA409F" w14:textId="77777777" w:rsidR="00620D17" w:rsidRDefault="00620D17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14:paraId="33BD9B0D" w14:textId="77777777" w:rsidR="00620D17" w:rsidRDefault="00620D17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14:paraId="2D96F65F" w14:textId="77777777" w:rsidR="00620D17" w:rsidRDefault="00620D17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14:paraId="4BE94164" w14:textId="77777777" w:rsidR="00620D17" w:rsidRDefault="00620D17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14:paraId="59F4F917" w14:textId="77777777" w:rsidR="00620D17" w:rsidRDefault="00620D17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14:paraId="2111CE5B" w14:textId="77777777" w:rsidR="00620D17" w:rsidRDefault="00620D17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14:paraId="4F37B647" w14:textId="77777777" w:rsidR="00620D17" w:rsidRDefault="00620D17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14:paraId="69E76D12" w14:textId="1D71EDC9" w:rsidR="00E77DA3" w:rsidRDefault="00620D17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Москва – 20__</w:t>
      </w:r>
    </w:p>
    <w:p w14:paraId="69E76D13" w14:textId="77777777" w:rsidR="00E77DA3" w:rsidRDefault="0009371E">
      <w:pPr>
        <w:spacing w:after="160" w:line="276" w:lineRule="auto"/>
        <w:rPr>
          <w:b/>
          <w:color w:val="000000"/>
          <w:sz w:val="28"/>
          <w:szCs w:val="28"/>
        </w:rPr>
      </w:pPr>
      <w:r>
        <w:br w:type="page"/>
      </w:r>
    </w:p>
    <w:p w14:paraId="69E76D14" w14:textId="77777777" w:rsidR="00E77DA3" w:rsidRDefault="00E77DA3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14:paraId="69E76D15" w14:textId="77777777" w:rsidR="00E77DA3" w:rsidRDefault="0009371E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Место прохождения практики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14:paraId="69E76D16" w14:textId="77777777" w:rsidR="00E77DA3" w:rsidRDefault="00E77DA3">
      <w:pPr>
        <w:spacing w:line="276" w:lineRule="auto"/>
        <w:rPr>
          <w:color w:val="000000"/>
          <w:sz w:val="12"/>
          <w:szCs w:val="12"/>
        </w:rPr>
      </w:pPr>
    </w:p>
    <w:p w14:paraId="69E76D17" w14:textId="77777777" w:rsidR="00E77DA3" w:rsidRDefault="0009371E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Срок практики с «___» _____________ 20__ г.  </w:t>
      </w:r>
      <w:proofErr w:type="gramStart"/>
      <w:r>
        <w:rPr>
          <w:color w:val="000000"/>
          <w:sz w:val="28"/>
          <w:szCs w:val="28"/>
        </w:rPr>
        <w:t>по  «</w:t>
      </w:r>
      <w:proofErr w:type="gramEnd"/>
      <w:r>
        <w:rPr>
          <w:color w:val="000000"/>
          <w:sz w:val="28"/>
          <w:szCs w:val="28"/>
        </w:rPr>
        <w:t>____» ____________ 20__ г.</w:t>
      </w:r>
    </w:p>
    <w:p w14:paraId="69E76D18" w14:textId="77777777" w:rsidR="00E77DA3" w:rsidRDefault="00E77DA3">
      <w:pPr>
        <w:spacing w:line="276" w:lineRule="auto"/>
        <w:rPr>
          <w:color w:val="000000"/>
          <w:sz w:val="12"/>
          <w:szCs w:val="12"/>
        </w:rPr>
      </w:pPr>
    </w:p>
    <w:p w14:paraId="69E76D19" w14:textId="77777777" w:rsidR="00E77DA3" w:rsidRDefault="0009371E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Должность, Ф.И.О. руководителя практики от организации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14:paraId="69E76D1A" w14:textId="77777777" w:rsidR="00E77DA3" w:rsidRDefault="00E77DA3">
      <w:pPr>
        <w:spacing w:line="276" w:lineRule="auto"/>
        <w:jc w:val="center"/>
        <w:rPr>
          <w:color w:val="000000"/>
          <w:sz w:val="28"/>
          <w:szCs w:val="28"/>
        </w:rPr>
      </w:pPr>
    </w:p>
    <w:p w14:paraId="69E76D1B" w14:textId="77777777" w:rsidR="00E77DA3" w:rsidRDefault="0009371E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УЧЕТ ВЫПОЛНЕННОЙ РАБОТЫ</w:t>
      </w:r>
    </w:p>
    <w:tbl>
      <w:tblPr>
        <w:tblStyle w:val="afe"/>
        <w:tblW w:w="985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391"/>
        <w:gridCol w:w="2119"/>
        <w:gridCol w:w="4536"/>
        <w:gridCol w:w="1807"/>
      </w:tblGrid>
      <w:tr w:rsidR="00E77DA3" w14:paraId="69E76D24" w14:textId="77777777">
        <w:trPr>
          <w:trHeight w:val="831"/>
        </w:trPr>
        <w:tc>
          <w:tcPr>
            <w:tcW w:w="1390" w:type="dxa"/>
          </w:tcPr>
          <w:p w14:paraId="69E76D1C" w14:textId="77777777" w:rsidR="00E77DA3" w:rsidRDefault="0009371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Дата</w:t>
            </w:r>
          </w:p>
        </w:tc>
        <w:tc>
          <w:tcPr>
            <w:tcW w:w="2119" w:type="dxa"/>
          </w:tcPr>
          <w:p w14:paraId="69E76D1D" w14:textId="77777777" w:rsidR="00E77DA3" w:rsidRDefault="0009371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Департамент/ Управление/</w:t>
            </w:r>
          </w:p>
          <w:p w14:paraId="69E76D1E" w14:textId="77777777" w:rsidR="00E77DA3" w:rsidRDefault="0009371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отдел</w:t>
            </w:r>
          </w:p>
        </w:tc>
        <w:tc>
          <w:tcPr>
            <w:tcW w:w="4536" w:type="dxa"/>
          </w:tcPr>
          <w:p w14:paraId="69E76D1F" w14:textId="77777777" w:rsidR="00E77DA3" w:rsidRDefault="0009371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Краткое содержание</w:t>
            </w:r>
          </w:p>
          <w:p w14:paraId="69E76D20" w14:textId="77777777" w:rsidR="00E77DA3" w:rsidRDefault="0009371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работы обучающегося</w:t>
            </w:r>
          </w:p>
        </w:tc>
        <w:tc>
          <w:tcPr>
            <w:tcW w:w="1807" w:type="dxa"/>
            <w:shd w:val="clear" w:color="auto" w:fill="auto"/>
          </w:tcPr>
          <w:p w14:paraId="69E76D21" w14:textId="77777777" w:rsidR="00E77DA3" w:rsidRDefault="0009371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Отметка</w:t>
            </w:r>
          </w:p>
          <w:p w14:paraId="69E76D22" w14:textId="77777777" w:rsidR="00E77DA3" w:rsidRDefault="0009371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о выполнении работы</w:t>
            </w:r>
          </w:p>
          <w:p w14:paraId="69E76D23" w14:textId="77777777" w:rsidR="00E77DA3" w:rsidRDefault="0009371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(подпись руководителя практики)</w:t>
            </w:r>
          </w:p>
        </w:tc>
      </w:tr>
      <w:tr w:rsidR="00E77DA3" w14:paraId="69E76D29" w14:textId="77777777">
        <w:trPr>
          <w:trHeight w:val="287"/>
        </w:trPr>
        <w:tc>
          <w:tcPr>
            <w:tcW w:w="1390" w:type="dxa"/>
          </w:tcPr>
          <w:p w14:paraId="69E76D25" w14:textId="77777777" w:rsidR="00E77DA3" w:rsidRDefault="0009371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2119" w:type="dxa"/>
          </w:tcPr>
          <w:p w14:paraId="69E76D26" w14:textId="77777777" w:rsidR="00E77DA3" w:rsidRDefault="0009371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4536" w:type="dxa"/>
          </w:tcPr>
          <w:p w14:paraId="69E76D27" w14:textId="77777777" w:rsidR="00E77DA3" w:rsidRDefault="0009371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1807" w:type="dxa"/>
            <w:shd w:val="clear" w:color="auto" w:fill="auto"/>
          </w:tcPr>
          <w:p w14:paraId="69E76D28" w14:textId="77777777" w:rsidR="00E77DA3" w:rsidRDefault="0009371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4</w:t>
            </w:r>
          </w:p>
        </w:tc>
      </w:tr>
      <w:tr w:rsidR="00E77DA3" w14:paraId="69E76D2E" w14:textId="77777777">
        <w:tc>
          <w:tcPr>
            <w:tcW w:w="1390" w:type="dxa"/>
            <w:vAlign w:val="center"/>
          </w:tcPr>
          <w:p w14:paraId="69E76D2A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69E76D2B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9E76D2C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69E76D2D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7DA3" w14:paraId="69E76D33" w14:textId="77777777">
        <w:tc>
          <w:tcPr>
            <w:tcW w:w="1390" w:type="dxa"/>
            <w:vAlign w:val="center"/>
          </w:tcPr>
          <w:p w14:paraId="69E76D2F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69E76D30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9E76D31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69E76D32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7DA3" w14:paraId="69E76D38" w14:textId="77777777">
        <w:tc>
          <w:tcPr>
            <w:tcW w:w="1390" w:type="dxa"/>
            <w:vAlign w:val="center"/>
          </w:tcPr>
          <w:p w14:paraId="69E76D34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69E76D35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9E76D36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69E76D37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7DA3" w14:paraId="69E76D3D" w14:textId="77777777">
        <w:tc>
          <w:tcPr>
            <w:tcW w:w="1390" w:type="dxa"/>
            <w:vAlign w:val="center"/>
          </w:tcPr>
          <w:p w14:paraId="69E76D39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69E76D3A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9E76D3B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69E76D3C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7DA3" w14:paraId="69E76D42" w14:textId="77777777">
        <w:tc>
          <w:tcPr>
            <w:tcW w:w="1390" w:type="dxa"/>
            <w:vAlign w:val="center"/>
          </w:tcPr>
          <w:p w14:paraId="69E76D3E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69E76D3F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9E76D40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69E76D41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7DA3" w14:paraId="69E76D47" w14:textId="77777777">
        <w:tc>
          <w:tcPr>
            <w:tcW w:w="1390" w:type="dxa"/>
            <w:vAlign w:val="center"/>
          </w:tcPr>
          <w:p w14:paraId="69E76D43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69E76D44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9E76D45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69E76D46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7DA3" w14:paraId="69E76D4C" w14:textId="77777777">
        <w:tc>
          <w:tcPr>
            <w:tcW w:w="1390" w:type="dxa"/>
            <w:vAlign w:val="center"/>
          </w:tcPr>
          <w:p w14:paraId="69E76D48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69E76D49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9E76D4A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69E76D4B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7DA3" w14:paraId="69E76D51" w14:textId="77777777">
        <w:tc>
          <w:tcPr>
            <w:tcW w:w="1390" w:type="dxa"/>
            <w:vAlign w:val="center"/>
          </w:tcPr>
          <w:p w14:paraId="69E76D4D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69E76D4E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9E76D4F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69E76D50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7DA3" w14:paraId="69E76D56" w14:textId="77777777">
        <w:tc>
          <w:tcPr>
            <w:tcW w:w="1390" w:type="dxa"/>
            <w:vAlign w:val="center"/>
          </w:tcPr>
          <w:p w14:paraId="69E76D52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69E76D53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9E76D54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69E76D55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7DA3" w14:paraId="69E76D5B" w14:textId="77777777">
        <w:tc>
          <w:tcPr>
            <w:tcW w:w="1390" w:type="dxa"/>
            <w:vAlign w:val="center"/>
          </w:tcPr>
          <w:p w14:paraId="69E76D57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69E76D58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9E76D59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69E76D5A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7DA3" w14:paraId="69E76D60" w14:textId="77777777">
        <w:tc>
          <w:tcPr>
            <w:tcW w:w="1390" w:type="dxa"/>
            <w:vAlign w:val="center"/>
          </w:tcPr>
          <w:p w14:paraId="69E76D5C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69E76D5D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9E76D5E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69E76D5F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7DA3" w14:paraId="69E76D65" w14:textId="77777777">
        <w:tc>
          <w:tcPr>
            <w:tcW w:w="1390" w:type="dxa"/>
            <w:vAlign w:val="center"/>
          </w:tcPr>
          <w:p w14:paraId="69E76D61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69E76D62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9E76D63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69E76D64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7DA3" w14:paraId="69E76D6A" w14:textId="77777777">
        <w:tc>
          <w:tcPr>
            <w:tcW w:w="1390" w:type="dxa"/>
            <w:vAlign w:val="center"/>
          </w:tcPr>
          <w:p w14:paraId="69E76D66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69E76D67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9E76D68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69E76D69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7DA3" w14:paraId="69E76D6F" w14:textId="77777777">
        <w:tc>
          <w:tcPr>
            <w:tcW w:w="1390" w:type="dxa"/>
            <w:vAlign w:val="center"/>
          </w:tcPr>
          <w:p w14:paraId="69E76D6B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69E76D6C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9E76D6D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69E76D6E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77DA3" w14:paraId="69E76D74" w14:textId="77777777">
        <w:tc>
          <w:tcPr>
            <w:tcW w:w="1390" w:type="dxa"/>
            <w:vAlign w:val="center"/>
          </w:tcPr>
          <w:p w14:paraId="69E76D70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19" w:type="dxa"/>
            <w:vAlign w:val="center"/>
          </w:tcPr>
          <w:p w14:paraId="69E76D71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14:paraId="69E76D72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69E76D73" w14:textId="77777777" w:rsidR="00E77DA3" w:rsidRDefault="00E77DA3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14:paraId="69E76D75" w14:textId="77777777" w:rsidR="00E77DA3" w:rsidRDefault="0009371E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Руководитель практики от организации:                 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14:paraId="69E76D76" w14:textId="77777777" w:rsidR="00E77DA3" w:rsidRDefault="0009371E">
      <w:pPr>
        <w:spacing w:line="276" w:lineRule="auto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color w:val="000000"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color w:val="000000"/>
          <w:sz w:val="28"/>
          <w:szCs w:val="28"/>
          <w:vertAlign w:val="superscript"/>
        </w:rPr>
        <w:t xml:space="preserve">                 (И.О. Фамилия)</w:t>
      </w:r>
    </w:p>
    <w:p w14:paraId="69E76D77" w14:textId="77777777" w:rsidR="00E77DA3" w:rsidRDefault="00E77DA3">
      <w:pPr>
        <w:spacing w:line="276" w:lineRule="auto"/>
        <w:rPr>
          <w:color w:val="000000"/>
          <w:sz w:val="8"/>
          <w:szCs w:val="8"/>
          <w:vertAlign w:val="superscript"/>
        </w:rPr>
      </w:pPr>
    </w:p>
    <w:p w14:paraId="69E76D78" w14:textId="77777777" w:rsidR="00E77DA3" w:rsidRDefault="0009371E">
      <w:pPr>
        <w:spacing w:line="276" w:lineRule="auto"/>
        <w:rPr>
          <w:color w:val="000000"/>
        </w:rPr>
      </w:pPr>
      <w:r>
        <w:rPr>
          <w:color w:val="000000"/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14:paraId="69E76D79" w14:textId="77777777" w:rsidR="00E77DA3" w:rsidRDefault="0009371E">
      <w:pPr>
        <w:spacing w:line="276" w:lineRule="auto"/>
        <w:rPr>
          <w:b/>
          <w:color w:val="000000"/>
          <w:sz w:val="24"/>
          <w:szCs w:val="24"/>
        </w:rPr>
      </w:pPr>
      <w:r>
        <w:br w:type="page"/>
      </w:r>
    </w:p>
    <w:p w14:paraId="69E76D7A" w14:textId="77777777" w:rsidR="00E77DA3" w:rsidRDefault="0009371E">
      <w:pPr>
        <w:pStyle w:val="1"/>
        <w:spacing w:line="276" w:lineRule="auto"/>
        <w:jc w:val="right"/>
        <w:rPr>
          <w:color w:val="000000"/>
        </w:rPr>
      </w:pPr>
      <w:bookmarkStart w:id="19" w:name="_Toc21684738"/>
      <w:r>
        <w:rPr>
          <w:rFonts w:ascii="Times New Roman" w:hAnsi="Times New Roman" w:cs="Times New Roman"/>
          <w:b/>
          <w:color w:val="000000"/>
          <w:sz w:val="28"/>
        </w:rPr>
        <w:lastRenderedPageBreak/>
        <w:t xml:space="preserve">Приложение № </w:t>
      </w:r>
      <w:bookmarkEnd w:id="19"/>
      <w:r>
        <w:rPr>
          <w:rFonts w:ascii="Times New Roman" w:hAnsi="Times New Roman" w:cs="Times New Roman"/>
          <w:b/>
          <w:color w:val="000000"/>
          <w:sz w:val="28"/>
        </w:rPr>
        <w:t>4</w:t>
      </w:r>
    </w:p>
    <w:p w14:paraId="69E76D7B" w14:textId="77777777" w:rsidR="00E77DA3" w:rsidRDefault="0009371E">
      <w:pPr>
        <w:spacing w:line="276" w:lineRule="auto"/>
        <w:jc w:val="center"/>
        <w:rPr>
          <w:color w:val="000000"/>
        </w:rPr>
      </w:pPr>
      <w:r>
        <w:rPr>
          <w:color w:val="000000"/>
          <w:sz w:val="28"/>
          <w:szCs w:val="28"/>
        </w:rPr>
        <w:t>Федеральное государственное образовательное бюджетное</w:t>
      </w:r>
    </w:p>
    <w:p w14:paraId="69E76D7C" w14:textId="77777777" w:rsidR="00E77DA3" w:rsidRDefault="0009371E">
      <w:pPr>
        <w:spacing w:line="276" w:lineRule="auto"/>
        <w:jc w:val="center"/>
        <w:rPr>
          <w:color w:val="000000"/>
        </w:rPr>
      </w:pPr>
      <w:r>
        <w:rPr>
          <w:color w:val="000000"/>
          <w:sz w:val="28"/>
          <w:szCs w:val="28"/>
        </w:rPr>
        <w:t xml:space="preserve"> учреждение высшего образования</w:t>
      </w:r>
    </w:p>
    <w:p w14:paraId="69E76D7D" w14:textId="77777777" w:rsidR="00E77DA3" w:rsidRDefault="0009371E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69E76D7E" w14:textId="77777777" w:rsidR="00E77DA3" w:rsidRDefault="0009371E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(Финансовый университет)</w:t>
      </w:r>
    </w:p>
    <w:p w14:paraId="69E76D7F" w14:textId="77777777" w:rsidR="00E77DA3" w:rsidRDefault="00E77DA3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14:paraId="69E76D80" w14:textId="77777777" w:rsidR="00E77DA3" w:rsidRDefault="0009371E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Факультет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14:paraId="69E76D81" w14:textId="77777777" w:rsidR="00E77DA3" w:rsidRDefault="00E77DA3">
      <w:pPr>
        <w:spacing w:line="276" w:lineRule="auto"/>
        <w:rPr>
          <w:color w:val="000000"/>
          <w:sz w:val="16"/>
          <w:szCs w:val="16"/>
        </w:rPr>
      </w:pPr>
    </w:p>
    <w:p w14:paraId="69E76D82" w14:textId="77777777" w:rsidR="00E77DA3" w:rsidRDefault="0009371E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>Департамент/кафедра</w:t>
      </w:r>
      <w:r>
        <w:rPr>
          <w:color w:val="000000"/>
          <w:szCs w:val="28"/>
        </w:rPr>
        <w:t xml:space="preserve"> </w:t>
      </w:r>
      <w:r>
        <w:rPr>
          <w:color w:val="000000"/>
          <w:szCs w:val="28"/>
          <w:u w:val="single"/>
        </w:rPr>
        <w:tab/>
      </w:r>
      <w:r>
        <w:rPr>
          <w:color w:val="000000"/>
          <w:szCs w:val="28"/>
          <w:u w:val="single"/>
        </w:rPr>
        <w:tab/>
      </w:r>
      <w:r>
        <w:rPr>
          <w:color w:val="000000"/>
          <w:szCs w:val="28"/>
          <w:u w:val="single"/>
        </w:rPr>
        <w:tab/>
      </w:r>
      <w:r>
        <w:rPr>
          <w:color w:val="000000"/>
          <w:szCs w:val="28"/>
          <w:u w:val="single"/>
        </w:rPr>
        <w:tab/>
      </w:r>
      <w:r>
        <w:rPr>
          <w:color w:val="000000"/>
          <w:szCs w:val="28"/>
          <w:u w:val="single"/>
        </w:rPr>
        <w:tab/>
      </w:r>
      <w:r>
        <w:rPr>
          <w:color w:val="000000"/>
          <w:sz w:val="16"/>
          <w:szCs w:val="16"/>
          <w:u w:val="single"/>
        </w:rPr>
        <w:tab/>
      </w:r>
      <w:r>
        <w:rPr>
          <w:color w:val="000000"/>
          <w:sz w:val="16"/>
          <w:szCs w:val="16"/>
          <w:u w:val="single"/>
        </w:rPr>
        <w:tab/>
      </w:r>
      <w:r>
        <w:rPr>
          <w:color w:val="000000"/>
          <w:sz w:val="16"/>
          <w:szCs w:val="16"/>
          <w:u w:val="single"/>
        </w:rPr>
        <w:tab/>
      </w:r>
      <w:r>
        <w:rPr>
          <w:color w:val="000000"/>
          <w:sz w:val="16"/>
          <w:szCs w:val="16"/>
          <w:u w:val="single"/>
        </w:rPr>
        <w:tab/>
      </w:r>
    </w:p>
    <w:p w14:paraId="69E76D83" w14:textId="77777777" w:rsidR="00E77DA3" w:rsidRDefault="00E77DA3">
      <w:pPr>
        <w:spacing w:line="276" w:lineRule="auto"/>
        <w:rPr>
          <w:color w:val="000000"/>
          <w:sz w:val="28"/>
          <w:szCs w:val="28"/>
        </w:rPr>
      </w:pPr>
    </w:p>
    <w:p w14:paraId="69E76D84" w14:textId="77777777" w:rsidR="00E77DA3" w:rsidRDefault="0009371E">
      <w:pPr>
        <w:spacing w:line="276" w:lineRule="auto"/>
        <w:jc w:val="center"/>
        <w:rPr>
          <w:color w:val="000000"/>
        </w:rPr>
      </w:pPr>
      <w:r>
        <w:rPr>
          <w:b/>
          <w:color w:val="000000"/>
          <w:sz w:val="32"/>
          <w:szCs w:val="32"/>
        </w:rPr>
        <w:t>РАБОЧИЙ ГРАФИК (ПЛАН)</w:t>
      </w:r>
    </w:p>
    <w:p w14:paraId="69E76D85" w14:textId="77777777" w:rsidR="00E77DA3" w:rsidRDefault="00E77DA3">
      <w:pPr>
        <w:spacing w:line="276" w:lineRule="auto"/>
        <w:rPr>
          <w:b/>
          <w:color w:val="000000"/>
          <w:sz w:val="28"/>
          <w:szCs w:val="28"/>
        </w:rPr>
      </w:pPr>
    </w:p>
    <w:p w14:paraId="69E76D86" w14:textId="77777777" w:rsidR="00E77DA3" w:rsidRDefault="0009371E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проведения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>практики</w:t>
      </w:r>
    </w:p>
    <w:p w14:paraId="69E76D87" w14:textId="77777777" w:rsidR="00E77DA3" w:rsidRDefault="0009371E">
      <w:pPr>
        <w:spacing w:line="276" w:lineRule="auto"/>
        <w:jc w:val="center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>(указать вид (тип) практики)</w:t>
      </w:r>
    </w:p>
    <w:p w14:paraId="69E76D88" w14:textId="77777777" w:rsidR="00E77DA3" w:rsidRDefault="0009371E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обучающегося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курса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 xml:space="preserve"> учебной группы </w:t>
      </w:r>
    </w:p>
    <w:p w14:paraId="69E76D89" w14:textId="77777777" w:rsidR="00E77DA3" w:rsidRDefault="00E77DA3">
      <w:pPr>
        <w:spacing w:line="276" w:lineRule="auto"/>
        <w:rPr>
          <w:color w:val="000000"/>
          <w:sz w:val="16"/>
          <w:szCs w:val="28"/>
          <w:u w:val="single"/>
        </w:rPr>
      </w:pPr>
    </w:p>
    <w:p w14:paraId="69E76D8A" w14:textId="77777777" w:rsidR="00E77DA3" w:rsidRDefault="0009371E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14:paraId="69E76D8B" w14:textId="77777777" w:rsidR="00E77DA3" w:rsidRDefault="0009371E">
      <w:pPr>
        <w:spacing w:line="276" w:lineRule="auto"/>
        <w:jc w:val="center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>(фамилия, имя, отчество)</w:t>
      </w:r>
    </w:p>
    <w:p w14:paraId="69E76D8C" w14:textId="77777777" w:rsidR="00E77DA3" w:rsidRDefault="0009371E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Направление подготовки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14:paraId="69E76D8D" w14:textId="77777777" w:rsidR="00E77DA3" w:rsidRDefault="0009371E">
      <w:pPr>
        <w:spacing w:line="276" w:lineRule="auto"/>
        <w:jc w:val="both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                                                                  (наименование направления подготовки)</w:t>
      </w:r>
    </w:p>
    <w:p w14:paraId="69E76D8E" w14:textId="77777777" w:rsidR="00E77DA3" w:rsidRDefault="0009371E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14:paraId="69E76D8F" w14:textId="77777777" w:rsidR="00E77DA3" w:rsidRDefault="0009371E">
      <w:pPr>
        <w:spacing w:line="276" w:lineRule="auto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(профиль образовательной программы </w:t>
      </w:r>
      <w:proofErr w:type="spellStart"/>
      <w:r>
        <w:rPr>
          <w:i/>
          <w:color w:val="000000"/>
          <w:sz w:val="28"/>
          <w:szCs w:val="28"/>
          <w:vertAlign w:val="superscript"/>
        </w:rPr>
        <w:t>бакалавриата</w:t>
      </w:r>
      <w:proofErr w:type="spellEnd"/>
      <w:r>
        <w:rPr>
          <w:i/>
          <w:color w:val="000000"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69E76D90" w14:textId="77777777" w:rsidR="00E77DA3" w:rsidRDefault="0009371E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Место прохождения практики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  <w:u w:val="single"/>
        </w:rPr>
        <w:tab/>
      </w:r>
    </w:p>
    <w:p w14:paraId="69E76D91" w14:textId="77777777" w:rsidR="00E77DA3" w:rsidRDefault="00E77DA3">
      <w:pPr>
        <w:spacing w:line="276" w:lineRule="auto"/>
        <w:rPr>
          <w:color w:val="000000"/>
          <w:sz w:val="16"/>
          <w:szCs w:val="16"/>
        </w:rPr>
      </w:pPr>
    </w:p>
    <w:p w14:paraId="69E76D92" w14:textId="77777777" w:rsidR="00E77DA3" w:rsidRDefault="0009371E">
      <w:pPr>
        <w:spacing w:line="276" w:lineRule="auto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Срок практики с «___» __________ 20__ г.  </w:t>
      </w:r>
      <w:proofErr w:type="gramStart"/>
      <w:r>
        <w:rPr>
          <w:color w:val="000000"/>
          <w:sz w:val="28"/>
          <w:szCs w:val="28"/>
        </w:rPr>
        <w:t>по  «</w:t>
      </w:r>
      <w:proofErr w:type="gramEnd"/>
      <w:r>
        <w:rPr>
          <w:color w:val="000000"/>
          <w:sz w:val="28"/>
          <w:szCs w:val="28"/>
        </w:rPr>
        <w:t>____» ___________ 20__ г.</w:t>
      </w:r>
    </w:p>
    <w:p w14:paraId="69E76D93" w14:textId="77777777" w:rsidR="00E77DA3" w:rsidRDefault="00E77DA3">
      <w:pPr>
        <w:spacing w:line="276" w:lineRule="auto"/>
        <w:rPr>
          <w:color w:val="000000"/>
          <w:sz w:val="24"/>
          <w:szCs w:val="28"/>
        </w:rPr>
      </w:pPr>
    </w:p>
    <w:tbl>
      <w:tblPr>
        <w:tblStyle w:val="afe"/>
        <w:tblW w:w="9923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E77DA3" w14:paraId="69E76D9A" w14:textId="77777777">
        <w:tc>
          <w:tcPr>
            <w:tcW w:w="709" w:type="dxa"/>
          </w:tcPr>
          <w:p w14:paraId="69E76D94" w14:textId="77777777" w:rsidR="00E77DA3" w:rsidRDefault="0009371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№</w:t>
            </w:r>
          </w:p>
          <w:p w14:paraId="69E76D95" w14:textId="77777777" w:rsidR="00E77DA3" w:rsidRDefault="0009371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п/п</w:t>
            </w:r>
          </w:p>
        </w:tc>
        <w:tc>
          <w:tcPr>
            <w:tcW w:w="5954" w:type="dxa"/>
          </w:tcPr>
          <w:p w14:paraId="69E76D96" w14:textId="77777777" w:rsidR="00E77DA3" w:rsidRDefault="0009371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14:paraId="69E76D97" w14:textId="77777777" w:rsidR="00E77DA3" w:rsidRDefault="0009371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Продолжительность</w:t>
            </w:r>
          </w:p>
          <w:p w14:paraId="69E76D98" w14:textId="77777777" w:rsidR="00E77DA3" w:rsidRDefault="0009371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каждого этапа практики</w:t>
            </w:r>
          </w:p>
          <w:p w14:paraId="69E76D99" w14:textId="77777777" w:rsidR="00E77DA3" w:rsidRDefault="0009371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(количество дней)</w:t>
            </w:r>
          </w:p>
        </w:tc>
      </w:tr>
      <w:tr w:rsidR="00E77DA3" w14:paraId="69E76D9E" w14:textId="77777777">
        <w:tc>
          <w:tcPr>
            <w:tcW w:w="709" w:type="dxa"/>
          </w:tcPr>
          <w:p w14:paraId="69E76D9B" w14:textId="77777777" w:rsidR="00E77DA3" w:rsidRDefault="0009371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5954" w:type="dxa"/>
          </w:tcPr>
          <w:p w14:paraId="69E76D9C" w14:textId="77777777" w:rsidR="00E77DA3" w:rsidRDefault="0009371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3260" w:type="dxa"/>
          </w:tcPr>
          <w:p w14:paraId="69E76D9D" w14:textId="77777777" w:rsidR="00E77DA3" w:rsidRDefault="0009371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Cs w:val="28"/>
              </w:rPr>
              <w:t>3</w:t>
            </w:r>
          </w:p>
        </w:tc>
      </w:tr>
      <w:tr w:rsidR="00E77DA3" w14:paraId="69E76DA2" w14:textId="77777777">
        <w:tc>
          <w:tcPr>
            <w:tcW w:w="709" w:type="dxa"/>
          </w:tcPr>
          <w:p w14:paraId="69E76D9F" w14:textId="77777777" w:rsidR="00E77DA3" w:rsidRDefault="00E77DA3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14:paraId="69E76DA0" w14:textId="77777777" w:rsidR="00E77DA3" w:rsidRDefault="00E77DA3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69E76DA1" w14:textId="77777777" w:rsidR="00E77DA3" w:rsidRDefault="00E77DA3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E77DA3" w14:paraId="69E76DA6" w14:textId="77777777">
        <w:tc>
          <w:tcPr>
            <w:tcW w:w="709" w:type="dxa"/>
          </w:tcPr>
          <w:p w14:paraId="69E76DA3" w14:textId="77777777" w:rsidR="00E77DA3" w:rsidRDefault="00E77DA3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14:paraId="69E76DA4" w14:textId="77777777" w:rsidR="00E77DA3" w:rsidRDefault="00E77DA3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69E76DA5" w14:textId="77777777" w:rsidR="00E77DA3" w:rsidRDefault="00E77DA3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E77DA3" w14:paraId="69E76DAA" w14:textId="77777777">
        <w:tc>
          <w:tcPr>
            <w:tcW w:w="709" w:type="dxa"/>
          </w:tcPr>
          <w:p w14:paraId="69E76DA7" w14:textId="77777777" w:rsidR="00E77DA3" w:rsidRDefault="00E77DA3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14:paraId="69E76DA8" w14:textId="77777777" w:rsidR="00E77DA3" w:rsidRDefault="00E77DA3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69E76DA9" w14:textId="77777777" w:rsidR="00E77DA3" w:rsidRDefault="00E77DA3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E77DA3" w14:paraId="69E76DAE" w14:textId="77777777">
        <w:tc>
          <w:tcPr>
            <w:tcW w:w="709" w:type="dxa"/>
          </w:tcPr>
          <w:p w14:paraId="69E76DAB" w14:textId="77777777" w:rsidR="00E77DA3" w:rsidRDefault="00E77DA3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14:paraId="69E76DAC" w14:textId="77777777" w:rsidR="00E77DA3" w:rsidRDefault="00E77DA3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</w:tcPr>
          <w:p w14:paraId="69E76DAD" w14:textId="77777777" w:rsidR="00E77DA3" w:rsidRDefault="00E77DA3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</w:tc>
      </w:tr>
    </w:tbl>
    <w:p w14:paraId="69E76DAF" w14:textId="77777777" w:rsidR="00E77DA3" w:rsidRDefault="0009371E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Руководитель практики от департамента/кафедры: </w:t>
      </w:r>
      <w:r>
        <w:rPr>
          <w:color w:val="000000"/>
          <w:sz w:val="28"/>
          <w:szCs w:val="28"/>
          <w:u w:val="single"/>
        </w:rPr>
        <w:tab/>
      </w:r>
      <w:r>
        <w:rPr>
          <w:color w:val="000000"/>
          <w:sz w:val="28"/>
          <w:szCs w:val="28"/>
        </w:rPr>
        <w:t>___________________________________________________________</w:t>
      </w:r>
    </w:p>
    <w:p w14:paraId="69E76DB0" w14:textId="77777777" w:rsidR="00E77DA3" w:rsidRDefault="0009371E">
      <w:pPr>
        <w:spacing w:line="276" w:lineRule="auto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        (</w:t>
      </w:r>
      <w:proofErr w:type="gramStart"/>
      <w:r>
        <w:rPr>
          <w:i/>
          <w:color w:val="000000"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color w:val="000000"/>
          <w:sz w:val="28"/>
          <w:szCs w:val="28"/>
          <w:vertAlign w:val="superscript"/>
        </w:rPr>
        <w:t xml:space="preserve">                     (И.О. Фамилия)</w:t>
      </w:r>
    </w:p>
    <w:p w14:paraId="69E76DB1" w14:textId="77777777" w:rsidR="00E77DA3" w:rsidRDefault="0009371E">
      <w:pPr>
        <w:spacing w:line="276" w:lineRule="auto"/>
        <w:rPr>
          <w:color w:val="000000"/>
        </w:rPr>
      </w:pPr>
      <w:r>
        <w:rPr>
          <w:color w:val="000000"/>
          <w:sz w:val="28"/>
          <w:szCs w:val="28"/>
        </w:rPr>
        <w:t>Руководитель практики от организации: __________________________________</w:t>
      </w:r>
    </w:p>
    <w:p w14:paraId="69E76DB2" w14:textId="77777777" w:rsidR="00E77DA3" w:rsidRDefault="0009371E">
      <w:pPr>
        <w:spacing w:line="276" w:lineRule="auto"/>
        <w:rPr>
          <w:color w:val="000000"/>
        </w:rPr>
      </w:pPr>
      <w:r>
        <w:rPr>
          <w:i/>
          <w:color w:val="000000"/>
          <w:sz w:val="28"/>
          <w:szCs w:val="28"/>
          <w:vertAlign w:val="superscript"/>
        </w:rPr>
        <w:t xml:space="preserve">                                    (</w:t>
      </w:r>
      <w:proofErr w:type="gramStart"/>
      <w:r>
        <w:rPr>
          <w:i/>
          <w:color w:val="000000"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color w:val="000000"/>
          <w:sz w:val="28"/>
          <w:szCs w:val="28"/>
          <w:vertAlign w:val="superscript"/>
        </w:rPr>
        <w:t xml:space="preserve">                     (И.О. Фамилия)</w:t>
      </w:r>
    </w:p>
    <w:p w14:paraId="69E76DB3" w14:textId="77777777" w:rsidR="00E77DA3" w:rsidRDefault="00E77DA3">
      <w:pPr>
        <w:spacing w:after="160" w:line="276" w:lineRule="auto"/>
        <w:rPr>
          <w:color w:val="000000"/>
        </w:rPr>
      </w:pPr>
    </w:p>
    <w:sectPr w:rsidR="00E77DA3" w:rsidSect="0078271B">
      <w:footerReference w:type="default" r:id="rId21"/>
      <w:pgSz w:w="11906" w:h="16838"/>
      <w:pgMar w:top="1134" w:right="567" w:bottom="1134" w:left="1134" w:header="0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6BB4C0" w14:textId="77777777" w:rsidR="00DB6AB8" w:rsidRDefault="00DB6AB8">
      <w:r>
        <w:separator/>
      </w:r>
    </w:p>
  </w:endnote>
  <w:endnote w:type="continuationSeparator" w:id="0">
    <w:p w14:paraId="1D1BC6DF" w14:textId="77777777" w:rsidR="00DB6AB8" w:rsidRDefault="00DB6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0">
    <w:altName w:val="Cambria"/>
    <w:panose1 w:val="00000000000000000000"/>
    <w:charset w:val="00"/>
    <w:family w:val="roman"/>
    <w:notTrueType/>
    <w:pitch w:val="default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7936617"/>
      <w:docPartObj>
        <w:docPartGallery w:val="Page Numbers (Bottom of Page)"/>
        <w:docPartUnique/>
      </w:docPartObj>
    </w:sdtPr>
    <w:sdtEndPr/>
    <w:sdtContent>
      <w:p w14:paraId="69E76DB4" w14:textId="64010A13" w:rsidR="00E77DA3" w:rsidRDefault="0009371E">
        <w:pPr>
          <w:pStyle w:val="a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951058">
          <w:rPr>
            <w:noProof/>
          </w:rPr>
          <w:t>2</w:t>
        </w:r>
        <w:r>
          <w:fldChar w:fldCharType="end"/>
        </w:r>
      </w:p>
    </w:sdtContent>
  </w:sdt>
  <w:p w14:paraId="69E76DB5" w14:textId="77777777" w:rsidR="00E77DA3" w:rsidRDefault="00E77DA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E2E7D" w14:textId="77777777" w:rsidR="00DB6AB8" w:rsidRDefault="00DB6AB8">
      <w:r>
        <w:separator/>
      </w:r>
    </w:p>
  </w:footnote>
  <w:footnote w:type="continuationSeparator" w:id="0">
    <w:p w14:paraId="07809453" w14:textId="77777777" w:rsidR="00DB6AB8" w:rsidRDefault="00DB6A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799F"/>
    <w:multiLevelType w:val="multilevel"/>
    <w:tmpl w:val="4A0E83E8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589544A"/>
    <w:multiLevelType w:val="multilevel"/>
    <w:tmpl w:val="CB9A88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EF741A8"/>
    <w:multiLevelType w:val="multilevel"/>
    <w:tmpl w:val="18B08A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39D1EBE"/>
    <w:multiLevelType w:val="multilevel"/>
    <w:tmpl w:val="09042B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C6E2E5C"/>
    <w:multiLevelType w:val="multilevel"/>
    <w:tmpl w:val="71846B5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E0922F5"/>
    <w:multiLevelType w:val="multilevel"/>
    <w:tmpl w:val="B1EEAB1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DA3"/>
    <w:rsid w:val="00021ED4"/>
    <w:rsid w:val="000302A3"/>
    <w:rsid w:val="0009371E"/>
    <w:rsid w:val="000C0D67"/>
    <w:rsid w:val="001018C2"/>
    <w:rsid w:val="001E58A7"/>
    <w:rsid w:val="001E72B5"/>
    <w:rsid w:val="00277605"/>
    <w:rsid w:val="002B7A28"/>
    <w:rsid w:val="002F4A0B"/>
    <w:rsid w:val="00574004"/>
    <w:rsid w:val="005F2590"/>
    <w:rsid w:val="00620D17"/>
    <w:rsid w:val="0078271B"/>
    <w:rsid w:val="00796E7C"/>
    <w:rsid w:val="007B12A7"/>
    <w:rsid w:val="00931434"/>
    <w:rsid w:val="00951058"/>
    <w:rsid w:val="0099613B"/>
    <w:rsid w:val="009D1306"/>
    <w:rsid w:val="00BB7BD3"/>
    <w:rsid w:val="00BC65BA"/>
    <w:rsid w:val="00C97755"/>
    <w:rsid w:val="00DB016F"/>
    <w:rsid w:val="00DB6AB8"/>
    <w:rsid w:val="00E77DA3"/>
    <w:rsid w:val="00EA75F6"/>
    <w:rsid w:val="00F0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76B41"/>
  <w15:docId w15:val="{85A23BEC-4FA5-48FD-8C10-8D75AA288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7B2"/>
    <w:pPr>
      <w:widowControl w:val="0"/>
      <w:suppressAutoHyphens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6684"/>
    <w:pPr>
      <w:keepNext/>
      <w:keepLines/>
      <w:widowControl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6D5D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6D5D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5918A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Абзац списка Знак"/>
    <w:link w:val="ad"/>
    <w:uiPriority w:val="99"/>
    <w:qFormat/>
    <w:locked/>
    <w:rsid w:val="007D4D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6F668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-">
    <w:name w:val="Интернет-ссылка"/>
    <w:unhideWhenUsed/>
    <w:rsid w:val="005C4B76"/>
    <w:rPr>
      <w:rFonts w:ascii="Times New Roman" w:hAnsi="Times New Roman" w:cs="Times New Roman"/>
      <w:color w:val="0000FF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193B0C"/>
    <w:rPr>
      <w:color w:val="605E5C"/>
      <w:shd w:val="clear" w:color="auto" w:fill="E1DFDD"/>
    </w:rPr>
  </w:style>
  <w:style w:type="character" w:customStyle="1" w:styleId="ae">
    <w:name w:val="Заголовок Знак"/>
    <w:basedOn w:val="a0"/>
    <w:link w:val="af"/>
    <w:qFormat/>
    <w:rsid w:val="00847B8F"/>
    <w:rPr>
      <w:rFonts w:ascii="Times New Roman" w:eastAsia="Times New Roman" w:hAnsi="Times New Roman" w:cs="Times New Roman"/>
      <w:sz w:val="24"/>
      <w:szCs w:val="20"/>
      <w:u w:val="single"/>
      <w:lang w:eastAsia="ar-SA"/>
    </w:rPr>
  </w:style>
  <w:style w:type="character" w:customStyle="1" w:styleId="af0">
    <w:name w:val="Подзаголовок Знак"/>
    <w:basedOn w:val="a0"/>
    <w:link w:val="af1"/>
    <w:uiPriority w:val="11"/>
    <w:qFormat/>
    <w:rsid w:val="00847B8F"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f2">
    <w:name w:val="Символ сноски"/>
    <w:qFormat/>
  </w:style>
  <w:style w:type="character" w:customStyle="1" w:styleId="apple-converted-space">
    <w:name w:val="apple-converted-space"/>
    <w:basedOn w:val="a0"/>
    <w:qFormat/>
  </w:style>
  <w:style w:type="character" w:styleId="af3">
    <w:name w:val="Strong"/>
    <w:basedOn w:val="a0"/>
    <w:uiPriority w:val="22"/>
    <w:qFormat/>
    <w:rPr>
      <w:b/>
      <w:bCs/>
    </w:rPr>
  </w:style>
  <w:style w:type="character" w:customStyle="1" w:styleId="af4">
    <w:name w:val="Привязка концевой сноски"/>
    <w:rPr>
      <w:vertAlign w:val="superscript"/>
    </w:rPr>
  </w:style>
  <w:style w:type="character" w:customStyle="1" w:styleId="af5">
    <w:name w:val="Символ концевой сноски"/>
    <w:qFormat/>
  </w:style>
  <w:style w:type="character" w:customStyle="1" w:styleId="2">
    <w:name w:val="Основной текст (2)_"/>
    <w:qFormat/>
    <w:rPr>
      <w:rFonts w:ascii="Times New Roman" w:hAnsi="Times New Roman"/>
      <w:color w:val="000000"/>
      <w:sz w:val="28"/>
      <w:szCs w:val="28"/>
      <w:shd w:val="clear" w:color="auto" w:fill="FFFFFF"/>
    </w:rPr>
  </w:style>
  <w:style w:type="character" w:customStyle="1" w:styleId="EndnoteCharacters">
    <w:name w:val="Endnote Characters"/>
    <w:qFormat/>
    <w:rPr>
      <w:rFonts w:ascii="Times New Roman" w:eastAsia="Times New Roman" w:hAnsi="Times New Roman" w:cs="Times New Roman"/>
      <w:color w:val="000000"/>
      <w:sz w:val="24"/>
      <w:szCs w:val="24"/>
      <w:vertAlign w:val="superscript"/>
    </w:rPr>
  </w:style>
  <w:style w:type="character" w:customStyle="1" w:styleId="af6">
    <w:name w:val="Текст концевой сноски Знак"/>
    <w:qFormat/>
    <w:rPr>
      <w:color w:val="000000"/>
    </w:rPr>
  </w:style>
  <w:style w:type="character" w:customStyle="1" w:styleId="20">
    <w:name w:val="Заголовок 2 Знак"/>
    <w:qFormat/>
    <w:rPr>
      <w:rFonts w:ascii="Cambria" w:eastAsia="0" w:hAnsi="Cambria" w:cs="0"/>
      <w:color w:val="365F91"/>
      <w:sz w:val="26"/>
      <w:szCs w:val="26"/>
    </w:rPr>
  </w:style>
  <w:style w:type="character" w:customStyle="1" w:styleId="af7">
    <w:name w:val="Основной текст Знак"/>
    <w:qFormat/>
    <w:rPr>
      <w:color w:val="000000"/>
    </w:rPr>
  </w:style>
  <w:style w:type="character" w:customStyle="1" w:styleId="21">
    <w:name w:val="Текст сноски Знак2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Title"/>
    <w:basedOn w:val="a"/>
    <w:next w:val="af1"/>
    <w:link w:val="ae"/>
    <w:qFormat/>
    <w:rsid w:val="00847B8F"/>
    <w:pPr>
      <w:widowControl/>
      <w:jc w:val="center"/>
    </w:pPr>
    <w:rPr>
      <w:sz w:val="24"/>
      <w:u w:val="single"/>
      <w:lang w:eastAsia="ar-SA"/>
    </w:rPr>
  </w:style>
  <w:style w:type="paragraph" w:styleId="af8">
    <w:name w:val="Body Text"/>
    <w:basedOn w:val="a"/>
    <w:pPr>
      <w:spacing w:after="140" w:line="276" w:lineRule="auto"/>
    </w:pPr>
  </w:style>
  <w:style w:type="paragraph" w:styleId="af9">
    <w:name w:val="List"/>
    <w:basedOn w:val="af8"/>
    <w:rPr>
      <w:rFonts w:cs="Noto Sans Devanagari"/>
    </w:rPr>
  </w:style>
  <w:style w:type="paragraph" w:styleId="afa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b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qFormat/>
    <w:rsid w:val="00C52F7B"/>
  </w:style>
  <w:style w:type="paragraph" w:styleId="ad">
    <w:name w:val="List Paragraph"/>
    <w:basedOn w:val="a"/>
    <w:link w:val="ac"/>
    <w:uiPriority w:val="34"/>
    <w:qFormat/>
    <w:rsid w:val="00C52F7B"/>
    <w:pPr>
      <w:ind w:left="708"/>
    </w:pPr>
  </w:style>
  <w:style w:type="paragraph" w:customStyle="1" w:styleId="afc">
    <w:name w:val="Колонтитул"/>
    <w:basedOn w:val="a"/>
    <w:qFormat/>
  </w:style>
  <w:style w:type="paragraph" w:styleId="a7">
    <w:name w:val="header"/>
    <w:basedOn w:val="a"/>
    <w:link w:val="a6"/>
    <w:uiPriority w:val="99"/>
    <w:unhideWhenUsed/>
    <w:rsid w:val="006D5D75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6D5D75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a"/>
    <w:uiPriority w:val="99"/>
    <w:semiHidden/>
    <w:unhideWhenUsed/>
    <w:qFormat/>
    <w:rsid w:val="005918AF"/>
    <w:rPr>
      <w:rFonts w:ascii="Segoe UI" w:hAnsi="Segoe UI" w:cs="Segoe UI"/>
      <w:sz w:val="18"/>
      <w:szCs w:val="18"/>
    </w:rPr>
  </w:style>
  <w:style w:type="paragraph" w:styleId="af1">
    <w:name w:val="Subtitle"/>
    <w:basedOn w:val="a"/>
    <w:next w:val="a"/>
    <w:link w:val="af0"/>
    <w:uiPriority w:val="11"/>
    <w:qFormat/>
    <w:rsid w:val="00847B8F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d">
    <w:name w:val="Normal (Web)"/>
    <w:basedOn w:val="a"/>
    <w:uiPriority w:val="99"/>
    <w:qFormat/>
    <w:pPr>
      <w:spacing w:beforeAutospacing="1" w:afterAutospacing="1"/>
    </w:pPr>
    <w:rPr>
      <w:sz w:val="24"/>
      <w:szCs w:val="24"/>
    </w:rPr>
  </w:style>
  <w:style w:type="paragraph" w:customStyle="1" w:styleId="22">
    <w:name w:val="Основной текст (2)"/>
    <w:basedOn w:val="a"/>
    <w:qFormat/>
    <w:pPr>
      <w:shd w:val="clear" w:color="auto" w:fill="FFFFFF"/>
      <w:spacing w:before="240" w:after="240" w:line="322" w:lineRule="exact"/>
      <w:ind w:hanging="740"/>
      <w:jc w:val="center"/>
    </w:pPr>
    <w:rPr>
      <w:rFonts w:ascii="Calibri" w:hAnsi="Calibri"/>
      <w:sz w:val="28"/>
      <w:szCs w:val="28"/>
      <w:lang w:eastAsia="en-US"/>
    </w:rPr>
  </w:style>
  <w:style w:type="table" w:styleId="afe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Hyperlink"/>
    <w:basedOn w:val="a0"/>
    <w:unhideWhenUsed/>
    <w:rsid w:val="0009371E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937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7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duma.gov.ru/" TargetMode="External"/><Relationship Id="rId18" Type="http://schemas.openxmlformats.org/officeDocument/2006/relationships/hyperlink" Target="https://grebennikon.ru/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www.kremlin.ru/" TargetMode="External"/><Relationship Id="rId17" Type="http://schemas.openxmlformats.org/officeDocument/2006/relationships/hyperlink" Target="https://urait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biblioclub.ru/" TargetMode="External"/><Relationship Id="rId20" Type="http://schemas.openxmlformats.org/officeDocument/2006/relationships/hyperlink" Target="http://&#1085;&#1101;&#1073;.&#1088;&#1092;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ov.ru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book.ru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elibrary.ru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elib.fa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5" ma:contentTypeDescription="Создание документа." ma:contentTypeScope="" ma:versionID="4e6edc10268f5b09082eedb6b2fa872f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5af73440e8c65e504ba63aff5c5fff07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DD84A-2D67-4338-B225-A50E7B2B07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825938-9271-4C87-A7A6-D7D2C58B6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C0A2E5-01AC-44A3-8F7A-202C0DD781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C7C1A4-95C8-44E0-B76E-4636C90D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18</Pages>
  <Words>4801</Words>
  <Characters>27368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Борисова Екатерина Владимировна</cp:lastModifiedBy>
  <cp:revision>7</cp:revision>
  <cp:lastPrinted>2024-06-10T10:17:00Z</cp:lastPrinted>
  <dcterms:created xsi:type="dcterms:W3CDTF">2024-04-25T07:31:00Z</dcterms:created>
  <dcterms:modified xsi:type="dcterms:W3CDTF">2024-06-10T11:48:00Z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